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6EB6" w14:textId="77777777" w:rsidR="00AB0F3C" w:rsidRPr="00CB6311" w:rsidRDefault="00AB0F3C" w:rsidP="0040444F">
      <w:pPr>
        <w:spacing w:line="240" w:lineRule="auto"/>
        <w:jc w:val="center"/>
        <w:rPr>
          <w:rFonts w:ascii="Open Sans" w:hAnsi="Open Sans" w:cs="Open Sans"/>
          <w:b/>
          <w:bCs/>
        </w:rPr>
      </w:pPr>
      <w:r w:rsidRPr="00CB6311">
        <w:rPr>
          <w:rFonts w:ascii="Open Sans" w:hAnsi="Open Sans" w:cs="Open Sans"/>
          <w:noProof/>
          <w:lang w:val="fr-FR"/>
        </w:rPr>
        <w:drawing>
          <wp:inline distT="0" distB="0" distL="0" distR="0" wp14:anchorId="2FE2E672" wp14:editId="2EAF7E14">
            <wp:extent cx="3390900" cy="1092666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Collectif en Normandie 2019 Min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090" cy="109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7F8D4" w14:textId="77777777" w:rsidR="00AB0F3C" w:rsidRPr="00CB6311" w:rsidRDefault="00AB0F3C" w:rsidP="0040444F">
      <w:pPr>
        <w:spacing w:line="240" w:lineRule="auto"/>
        <w:jc w:val="center"/>
        <w:rPr>
          <w:rFonts w:ascii="Open Sans" w:hAnsi="Open Sans" w:cs="Open Sans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CBC7"/>
        <w:tblLook w:val="04A0" w:firstRow="1" w:lastRow="0" w:firstColumn="1" w:lastColumn="0" w:noHBand="0" w:noVBand="1"/>
      </w:tblPr>
      <w:tblGrid>
        <w:gridCol w:w="9771"/>
      </w:tblGrid>
      <w:tr w:rsidR="00F04EE8" w:rsidRPr="00F04EE8" w14:paraId="769A46DC" w14:textId="77777777" w:rsidTr="00F04EE8">
        <w:tc>
          <w:tcPr>
            <w:tcW w:w="9771" w:type="dxa"/>
            <w:shd w:val="clear" w:color="auto" w:fill="8DCBC7"/>
            <w:vAlign w:val="center"/>
          </w:tcPr>
          <w:p w14:paraId="4F9DDFA9" w14:textId="3A76EB8E" w:rsidR="00F04EE8" w:rsidRPr="00F04EE8" w:rsidRDefault="00F04EE8" w:rsidP="00F04EE8">
            <w:pPr>
              <w:spacing w:line="240" w:lineRule="auto"/>
              <w:jc w:val="center"/>
              <w:rPr>
                <w:rFonts w:ascii="OpenSymbol" w:hAnsi="OpenSymbol" w:cs="Poppins SemiBold"/>
                <w:b/>
                <w:bCs/>
                <w:color w:val="FFFFFF" w:themeColor="background1"/>
                <w:sz w:val="44"/>
                <w:szCs w:val="44"/>
              </w:rPr>
            </w:pPr>
            <w:bookmarkStart w:id="0" w:name="_Hlk67913150"/>
            <w:r w:rsidRPr="00F04EE8">
              <w:rPr>
                <w:rFonts w:ascii="Open Sans" w:hAnsi="Open Sans" w:cs="Open Sans"/>
                <w:b/>
                <w:bCs/>
                <w:color w:val="FFFFFF" w:themeColor="background1"/>
                <w:sz w:val="44"/>
                <w:szCs w:val="44"/>
              </w:rPr>
              <w:t xml:space="preserve">CHARTE DU RÉSEAU DES CONSEILLERS </w:t>
            </w:r>
            <w:r w:rsidRPr="00F04EE8">
              <w:rPr>
                <w:rFonts w:ascii="Open Sans" w:hAnsi="Open Sans" w:cs="Open Sans"/>
                <w:b/>
                <w:bCs/>
                <w:color w:val="FFFFFF" w:themeColor="background1"/>
                <w:sz w:val="44"/>
                <w:szCs w:val="44"/>
              </w:rPr>
              <w:br/>
              <w:t>EN ÉDUCATION A LA NATURE</w:t>
            </w:r>
          </w:p>
        </w:tc>
      </w:tr>
      <w:bookmarkEnd w:id="0"/>
    </w:tbl>
    <w:p w14:paraId="67E23D68" w14:textId="77777777" w:rsidR="00F04EE8" w:rsidRDefault="00F04EE8" w:rsidP="0040444F">
      <w:pPr>
        <w:spacing w:line="240" w:lineRule="auto"/>
        <w:rPr>
          <w:rFonts w:ascii="Open Sans" w:hAnsi="Open Sans" w:cs="Open Sans"/>
        </w:rPr>
      </w:pPr>
    </w:p>
    <w:p w14:paraId="6A379775" w14:textId="77777777" w:rsidR="00976212" w:rsidRPr="00CB6311" w:rsidRDefault="00976212" w:rsidP="0040444F">
      <w:pPr>
        <w:spacing w:line="240" w:lineRule="auto"/>
        <w:rPr>
          <w:rFonts w:ascii="Open Sans" w:hAnsi="Open Sans" w:cs="Open San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CBC7"/>
        <w:tblLook w:val="04A0" w:firstRow="1" w:lastRow="0" w:firstColumn="1" w:lastColumn="0" w:noHBand="0" w:noVBand="1"/>
      </w:tblPr>
      <w:tblGrid>
        <w:gridCol w:w="2972"/>
      </w:tblGrid>
      <w:tr w:rsidR="00F04EE8" w14:paraId="71F4966A" w14:textId="77777777" w:rsidTr="00F04EE8">
        <w:trPr>
          <w:trHeight w:val="510"/>
        </w:trPr>
        <w:tc>
          <w:tcPr>
            <w:tcW w:w="2972" w:type="dxa"/>
            <w:shd w:val="clear" w:color="auto" w:fill="8DCBC7"/>
            <w:vAlign w:val="center"/>
          </w:tcPr>
          <w:p w14:paraId="61360F44" w14:textId="4D62F0B4" w:rsidR="00F04EE8" w:rsidRPr="00F04EE8" w:rsidRDefault="00F04EE8" w:rsidP="00F04EE8">
            <w:pPr>
              <w:spacing w:line="240" w:lineRule="auto"/>
              <w:rPr>
                <w:rFonts w:ascii="Open Sans" w:hAnsi="Open Sans" w:cs="Open Sans"/>
                <w:b/>
                <w:bCs/>
                <w:sz w:val="36"/>
                <w:szCs w:val="36"/>
              </w:rPr>
            </w:pPr>
            <w:r w:rsidRPr="00F04EE8">
              <w:rPr>
                <w:rFonts w:ascii="Open Sans" w:hAnsi="Open Sans" w:cs="Open Sans"/>
                <w:b/>
                <w:bCs/>
                <w:color w:val="FFFFFF" w:themeColor="background1"/>
                <w:sz w:val="36"/>
                <w:szCs w:val="36"/>
              </w:rPr>
              <w:t>Préambule</w:t>
            </w:r>
          </w:p>
        </w:tc>
      </w:tr>
    </w:tbl>
    <w:p w14:paraId="27851200" w14:textId="158E41BD" w:rsidR="00A819C1" w:rsidRPr="00C632C5" w:rsidRDefault="00A819C1" w:rsidP="00FD48D9">
      <w:pPr>
        <w:spacing w:line="240" w:lineRule="auto"/>
        <w:jc w:val="both"/>
        <w:rPr>
          <w:rFonts w:ascii="Open Sans" w:hAnsi="Open Sans" w:cs="Open Sans"/>
        </w:rPr>
      </w:pPr>
      <w:r w:rsidRPr="00C632C5">
        <w:rPr>
          <w:rFonts w:ascii="Open Sans" w:hAnsi="Open Sans" w:cs="Open Sans"/>
        </w:rPr>
        <w:t xml:space="preserve">Le </w:t>
      </w:r>
      <w:r w:rsidR="00222C03" w:rsidRPr="00C632C5">
        <w:rPr>
          <w:rFonts w:ascii="Open Sans" w:hAnsi="Open Sans" w:cs="Open Sans"/>
        </w:rPr>
        <w:t>Collectif "Éduquer à la Nature"</w:t>
      </w:r>
      <w:r w:rsidR="006C26DB" w:rsidRPr="00C632C5">
        <w:rPr>
          <w:rFonts w:ascii="Open Sans" w:hAnsi="Open Sans" w:cs="Open Sans"/>
        </w:rPr>
        <w:t xml:space="preserve">, </w:t>
      </w:r>
      <w:r w:rsidRPr="00C632C5">
        <w:rPr>
          <w:rFonts w:ascii="Open Sans" w:hAnsi="Open Sans" w:cs="Open Sans"/>
        </w:rPr>
        <w:t>une commission du GRAINE Normandie</w:t>
      </w:r>
      <w:r w:rsidR="006C26DB" w:rsidRPr="00C632C5">
        <w:rPr>
          <w:rFonts w:ascii="Open Sans" w:hAnsi="Open Sans" w:cs="Open Sans"/>
        </w:rPr>
        <w:t>,</w:t>
      </w:r>
      <w:r w:rsidRPr="00C632C5">
        <w:rPr>
          <w:rFonts w:ascii="Open Sans" w:hAnsi="Open Sans" w:cs="Open Sans"/>
        </w:rPr>
        <w:t xml:space="preserve"> vise la promotion de l’éducation à la nature</w:t>
      </w:r>
      <w:r w:rsidR="006C26DB" w:rsidRPr="00C632C5">
        <w:rPr>
          <w:rFonts w:ascii="Open Sans" w:hAnsi="Open Sans" w:cs="Open Sans"/>
        </w:rPr>
        <w:t xml:space="preserve"> et</w:t>
      </w:r>
      <w:r w:rsidRPr="00C632C5">
        <w:rPr>
          <w:rFonts w:ascii="Open Sans" w:hAnsi="Open Sans" w:cs="Open Sans"/>
        </w:rPr>
        <w:t xml:space="preserve"> l’animation d’une dynamique d’acteurs</w:t>
      </w:r>
      <w:r w:rsidR="006C26DB" w:rsidRPr="00C632C5">
        <w:rPr>
          <w:rFonts w:ascii="Open Sans" w:hAnsi="Open Sans" w:cs="Open Sans"/>
        </w:rPr>
        <w:t xml:space="preserve"> sur le territoire normand.</w:t>
      </w:r>
    </w:p>
    <w:p w14:paraId="37104D70" w14:textId="62F1C161" w:rsidR="00A819C1" w:rsidRPr="00C632C5" w:rsidRDefault="00A819C1" w:rsidP="00FD48D9">
      <w:pPr>
        <w:spacing w:line="240" w:lineRule="auto"/>
        <w:jc w:val="both"/>
        <w:rPr>
          <w:rFonts w:ascii="Open Sans" w:hAnsi="Open Sans" w:cs="Open Sans"/>
        </w:rPr>
      </w:pPr>
      <w:r w:rsidRPr="00C632C5">
        <w:rPr>
          <w:rFonts w:ascii="Open Sans" w:hAnsi="Open Sans" w:cs="Open Sans"/>
        </w:rPr>
        <w:t xml:space="preserve">Pour répondre à ces objectifs et conformément au plan d’actions qu’il s’est donné, le </w:t>
      </w:r>
      <w:r w:rsidR="0012727F" w:rsidRPr="00C632C5">
        <w:rPr>
          <w:rFonts w:ascii="Open Sans" w:hAnsi="Open Sans" w:cs="Open Sans"/>
        </w:rPr>
        <w:t>Collectif</w:t>
      </w:r>
      <w:r w:rsidRPr="00C632C5">
        <w:rPr>
          <w:rFonts w:ascii="Open Sans" w:hAnsi="Open Sans" w:cs="Open Sans"/>
        </w:rPr>
        <w:t xml:space="preserve"> </w:t>
      </w:r>
      <w:r w:rsidR="00981D11" w:rsidRPr="00C632C5">
        <w:rPr>
          <w:rFonts w:ascii="Open Sans" w:hAnsi="Open Sans" w:cs="Open Sans"/>
        </w:rPr>
        <w:t>anime</w:t>
      </w:r>
      <w:r w:rsidR="00E574C2" w:rsidRPr="00C632C5">
        <w:rPr>
          <w:rFonts w:ascii="Open Sans" w:hAnsi="Open Sans" w:cs="Open Sans"/>
        </w:rPr>
        <w:t xml:space="preserve"> </w:t>
      </w:r>
      <w:r w:rsidRPr="00C632C5">
        <w:rPr>
          <w:rFonts w:ascii="Open Sans" w:hAnsi="Open Sans" w:cs="Open Sans"/>
        </w:rPr>
        <w:t>un réseau de conseil</w:t>
      </w:r>
      <w:r w:rsidR="006C26DB" w:rsidRPr="00C632C5">
        <w:rPr>
          <w:rFonts w:ascii="Open Sans" w:hAnsi="Open Sans" w:cs="Open Sans"/>
        </w:rPr>
        <w:t xml:space="preserve">lers en éducation à la nature </w:t>
      </w:r>
      <w:r w:rsidR="00E574C2" w:rsidRPr="00C632C5">
        <w:rPr>
          <w:rFonts w:ascii="Open Sans" w:hAnsi="Open Sans" w:cs="Open Sans"/>
        </w:rPr>
        <w:t>ayant</w:t>
      </w:r>
      <w:r w:rsidR="006C26DB" w:rsidRPr="00C632C5">
        <w:rPr>
          <w:rFonts w:ascii="Open Sans" w:hAnsi="Open Sans" w:cs="Open Sans"/>
        </w:rPr>
        <w:t xml:space="preserve"> pour finalité</w:t>
      </w:r>
      <w:r w:rsidR="00E574C2" w:rsidRPr="00C632C5">
        <w:rPr>
          <w:rFonts w:ascii="Open Sans" w:hAnsi="Open Sans" w:cs="Open Sans"/>
        </w:rPr>
        <w:t>s</w:t>
      </w:r>
      <w:r w:rsidR="006C26DB" w:rsidRPr="00C632C5">
        <w:rPr>
          <w:rFonts w:ascii="Open Sans" w:hAnsi="Open Sans" w:cs="Open Sans"/>
        </w:rPr>
        <w:t xml:space="preserve">, </w:t>
      </w:r>
      <w:r w:rsidRPr="00C632C5">
        <w:rPr>
          <w:rFonts w:ascii="Open Sans" w:hAnsi="Open Sans" w:cs="Open Sans"/>
        </w:rPr>
        <w:t xml:space="preserve">de faire émerger des projets d’éducation à la nature en région et </w:t>
      </w:r>
      <w:r w:rsidR="00E574C2" w:rsidRPr="00C632C5">
        <w:rPr>
          <w:rFonts w:ascii="Open Sans" w:hAnsi="Open Sans" w:cs="Open Sans"/>
        </w:rPr>
        <w:t xml:space="preserve">de </w:t>
      </w:r>
      <w:r w:rsidRPr="00C632C5">
        <w:rPr>
          <w:rFonts w:ascii="Open Sans" w:hAnsi="Open Sans" w:cs="Open Sans"/>
        </w:rPr>
        <w:t>faciliter leur concrétisation.</w:t>
      </w:r>
    </w:p>
    <w:p w14:paraId="07778773" w14:textId="5EF31545" w:rsidR="00A819C1" w:rsidRPr="00C632C5" w:rsidRDefault="00A819C1" w:rsidP="00FD48D9">
      <w:pPr>
        <w:spacing w:line="240" w:lineRule="auto"/>
        <w:jc w:val="both"/>
        <w:rPr>
          <w:rFonts w:ascii="Open Sans" w:hAnsi="Open Sans" w:cs="Open Sans"/>
        </w:rPr>
      </w:pPr>
      <w:r w:rsidRPr="00C632C5">
        <w:rPr>
          <w:rFonts w:ascii="Open Sans" w:hAnsi="Open Sans" w:cs="Open Sans"/>
        </w:rPr>
        <w:t>La présente charte précise la mission de conseil</w:t>
      </w:r>
      <w:r w:rsidR="006C26DB" w:rsidRPr="00C632C5">
        <w:rPr>
          <w:rFonts w:ascii="Open Sans" w:hAnsi="Open Sans" w:cs="Open Sans"/>
        </w:rPr>
        <w:t>, l’</w:t>
      </w:r>
      <w:r w:rsidRPr="00C632C5">
        <w:rPr>
          <w:rFonts w:ascii="Open Sans" w:hAnsi="Open Sans" w:cs="Open Sans"/>
        </w:rPr>
        <w:t xml:space="preserve">apport </w:t>
      </w:r>
      <w:r w:rsidR="006C26DB" w:rsidRPr="00C632C5">
        <w:rPr>
          <w:rFonts w:ascii="Open Sans" w:hAnsi="Open Sans" w:cs="Open Sans"/>
        </w:rPr>
        <w:t>du</w:t>
      </w:r>
      <w:r w:rsidRPr="00C632C5">
        <w:rPr>
          <w:rFonts w:ascii="Open Sans" w:hAnsi="Open Sans" w:cs="Open Sans"/>
        </w:rPr>
        <w:t xml:space="preserve"> </w:t>
      </w:r>
      <w:r w:rsidR="0012727F" w:rsidRPr="00C632C5">
        <w:rPr>
          <w:rFonts w:ascii="Open Sans" w:hAnsi="Open Sans" w:cs="Open Sans"/>
        </w:rPr>
        <w:t>Collectif</w:t>
      </w:r>
      <w:r w:rsidRPr="00C632C5">
        <w:rPr>
          <w:rFonts w:ascii="Open Sans" w:hAnsi="Open Sans" w:cs="Open Sans"/>
        </w:rPr>
        <w:t> aux conseillers candidats</w:t>
      </w:r>
      <w:r w:rsidR="006C26DB" w:rsidRPr="00C632C5">
        <w:rPr>
          <w:rFonts w:ascii="Open Sans" w:hAnsi="Open Sans" w:cs="Open Sans"/>
        </w:rPr>
        <w:t xml:space="preserve"> et le</w:t>
      </w:r>
      <w:r w:rsidRPr="00C632C5">
        <w:rPr>
          <w:rFonts w:ascii="Open Sans" w:hAnsi="Open Sans" w:cs="Open Sans"/>
        </w:rPr>
        <w:t xml:space="preserve"> retour attendu des conseillers</w:t>
      </w:r>
      <w:r w:rsidR="006C26DB" w:rsidRPr="00C632C5">
        <w:rPr>
          <w:rFonts w:ascii="Open Sans" w:hAnsi="Open Sans" w:cs="Open Sans"/>
        </w:rPr>
        <w:t>.</w:t>
      </w:r>
    </w:p>
    <w:p w14:paraId="0F93FE61" w14:textId="14FBC587" w:rsidR="00A819C1" w:rsidRPr="00CB6311" w:rsidRDefault="00A819C1" w:rsidP="00FD4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color w:val="000000" w:themeColor="text1"/>
        </w:rPr>
      </w:pPr>
      <w:r w:rsidRPr="00C632C5">
        <w:rPr>
          <w:rFonts w:ascii="Open Sans" w:hAnsi="Open Sans" w:cs="Open Sans"/>
          <w:color w:val="000000" w:themeColor="text1"/>
        </w:rPr>
        <w:t xml:space="preserve">Le </w:t>
      </w:r>
      <w:r w:rsidR="0012727F" w:rsidRPr="00C632C5">
        <w:rPr>
          <w:rFonts w:ascii="Open Sans" w:hAnsi="Open Sans" w:cs="Open Sans"/>
          <w:color w:val="000000" w:themeColor="text1"/>
        </w:rPr>
        <w:t>Collectif</w:t>
      </w:r>
      <w:r w:rsidRPr="00C632C5">
        <w:rPr>
          <w:rFonts w:ascii="Open Sans" w:hAnsi="Open Sans" w:cs="Open Sans"/>
          <w:color w:val="000000" w:themeColor="text1"/>
        </w:rPr>
        <w:t xml:space="preserve"> se réserve le droit de ne pas intégrer dans le réseau </w:t>
      </w:r>
      <w:r w:rsidR="006B1F1A" w:rsidRPr="00C632C5">
        <w:rPr>
          <w:rFonts w:ascii="Open Sans" w:hAnsi="Open Sans" w:cs="Open Sans"/>
          <w:color w:val="000000" w:themeColor="text1"/>
        </w:rPr>
        <w:t xml:space="preserve">des conseillers en éducation à la nature </w:t>
      </w:r>
      <w:r w:rsidRPr="00C632C5">
        <w:rPr>
          <w:rFonts w:ascii="Open Sans" w:hAnsi="Open Sans" w:cs="Open Sans"/>
          <w:color w:val="000000" w:themeColor="text1"/>
        </w:rPr>
        <w:t>(ou exclure du réseau), toute personne qui ne répondra pas à cette charte.</w:t>
      </w:r>
    </w:p>
    <w:p w14:paraId="59EE6A10" w14:textId="77777777" w:rsidR="008517DE" w:rsidRDefault="008517DE" w:rsidP="00F04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color w:val="000000" w:themeColor="text1"/>
          <w:u w:val="single"/>
        </w:rPr>
      </w:pPr>
    </w:p>
    <w:p w14:paraId="424CC92D" w14:textId="77777777" w:rsidR="008517DE" w:rsidRPr="00CB6311" w:rsidRDefault="008517DE" w:rsidP="008517DE">
      <w:pPr>
        <w:spacing w:line="240" w:lineRule="auto"/>
        <w:rPr>
          <w:rFonts w:ascii="Open Sans" w:hAnsi="Open Sans" w:cs="Open San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CBC7"/>
        <w:tblLook w:val="04A0" w:firstRow="1" w:lastRow="0" w:firstColumn="1" w:lastColumn="0" w:noHBand="0" w:noVBand="1"/>
      </w:tblPr>
      <w:tblGrid>
        <w:gridCol w:w="7938"/>
      </w:tblGrid>
      <w:tr w:rsidR="008517DE" w14:paraId="0EF291CE" w14:textId="77777777" w:rsidTr="00EE14BA">
        <w:trPr>
          <w:trHeight w:val="510"/>
        </w:trPr>
        <w:tc>
          <w:tcPr>
            <w:tcW w:w="7938" w:type="dxa"/>
            <w:shd w:val="clear" w:color="auto" w:fill="FFDA66"/>
            <w:vAlign w:val="center"/>
          </w:tcPr>
          <w:p w14:paraId="16CE99E5" w14:textId="4C7E300B" w:rsidR="008517DE" w:rsidRPr="008517DE" w:rsidRDefault="008517DE" w:rsidP="00EE14BA">
            <w:pPr>
              <w:spacing w:line="240" w:lineRule="auto"/>
              <w:rPr>
                <w:rFonts w:ascii="Open Sans" w:hAnsi="Open Sans" w:cs="Open Sans"/>
                <w:b/>
                <w:bCs/>
                <w:sz w:val="30"/>
                <w:szCs w:val="30"/>
              </w:rPr>
            </w:pPr>
            <w:r>
              <w:rPr>
                <w:rFonts w:ascii="Open Sans" w:hAnsi="Open Sans" w:cs="Open Sans"/>
                <w:b/>
                <w:bCs/>
                <w:sz w:val="30"/>
                <w:szCs w:val="30"/>
              </w:rPr>
              <w:t>La mission de conseil</w:t>
            </w:r>
          </w:p>
        </w:tc>
      </w:tr>
    </w:tbl>
    <w:p w14:paraId="545FF63F" w14:textId="77777777" w:rsidR="008517DE" w:rsidRDefault="008517DE" w:rsidP="00F04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color w:val="000000" w:themeColor="text1"/>
          <w:u w:val="single"/>
        </w:rPr>
      </w:pPr>
    </w:p>
    <w:p w14:paraId="1EDCE446" w14:textId="77777777" w:rsidR="00BE2718" w:rsidRPr="00E574C2" w:rsidRDefault="00BE2718" w:rsidP="00BE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b/>
          <w:color w:val="000000" w:themeColor="text1"/>
          <w:u w:val="single"/>
        </w:rPr>
      </w:pPr>
      <w:r w:rsidRPr="00E574C2">
        <w:rPr>
          <w:rFonts w:ascii="Open Sans" w:hAnsi="Open Sans" w:cs="Open Sans"/>
          <w:b/>
          <w:color w:val="000000" w:themeColor="text1"/>
          <w:u w:val="single"/>
        </w:rPr>
        <w:t>Les attendus de la mission de conseil</w:t>
      </w:r>
    </w:p>
    <w:p w14:paraId="3055E830" w14:textId="5635F5D9" w:rsidR="00B941C5" w:rsidRPr="00C632C5" w:rsidRDefault="00981D11" w:rsidP="00BE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color w:val="000000" w:themeColor="text1"/>
        </w:rPr>
      </w:pPr>
      <w:r w:rsidRPr="00C632C5">
        <w:rPr>
          <w:rFonts w:ascii="Open Sans" w:hAnsi="Open Sans" w:cs="Open Sans"/>
          <w:color w:val="000000" w:themeColor="text1"/>
        </w:rPr>
        <w:t>L</w:t>
      </w:r>
      <w:r w:rsidR="00E574C2" w:rsidRPr="00C632C5">
        <w:rPr>
          <w:rFonts w:ascii="Open Sans" w:hAnsi="Open Sans" w:cs="Open Sans"/>
          <w:color w:val="000000" w:themeColor="text1"/>
        </w:rPr>
        <w:t>e conseiller en éducation à la nature a pour mission d</w:t>
      </w:r>
      <w:r w:rsidRPr="00C632C5">
        <w:rPr>
          <w:rFonts w:ascii="Open Sans" w:hAnsi="Open Sans" w:cs="Open Sans"/>
          <w:color w:val="000000" w:themeColor="text1"/>
        </w:rPr>
        <w:t>’</w:t>
      </w:r>
      <w:r w:rsidR="00E574C2" w:rsidRPr="00C632C5">
        <w:rPr>
          <w:rFonts w:ascii="Open Sans" w:hAnsi="Open Sans" w:cs="Open Sans"/>
          <w:color w:val="000000" w:themeColor="text1"/>
        </w:rPr>
        <w:t xml:space="preserve">aider </w:t>
      </w:r>
      <w:r w:rsidRPr="00C632C5">
        <w:rPr>
          <w:rFonts w:ascii="Open Sans" w:hAnsi="Open Sans" w:cs="Open Sans"/>
          <w:color w:val="000000" w:themeColor="text1"/>
        </w:rPr>
        <w:t xml:space="preserve">un porteur de projet qui l’a sollicité </w:t>
      </w:r>
      <w:r w:rsidR="00E574C2" w:rsidRPr="00C632C5">
        <w:rPr>
          <w:rFonts w:ascii="Open Sans" w:hAnsi="Open Sans" w:cs="Open Sans"/>
          <w:color w:val="000000" w:themeColor="text1"/>
        </w:rPr>
        <w:t xml:space="preserve">à passer de l’intention à l’action : </w:t>
      </w:r>
      <w:r w:rsidR="00BE2718" w:rsidRPr="00C632C5">
        <w:rPr>
          <w:rFonts w:ascii="Open Sans" w:hAnsi="Open Sans" w:cs="Open Sans"/>
          <w:color w:val="000000" w:themeColor="text1"/>
        </w:rPr>
        <w:t>aide à la clarification du projet, aide à la formulation d’un argumentaire, accès à des ressources, renvoi éventuel vers des acteurs ressources compétents en accompagnement.</w:t>
      </w:r>
    </w:p>
    <w:p w14:paraId="6F25776C" w14:textId="77777777" w:rsidR="00C632C5" w:rsidRPr="00C632C5" w:rsidRDefault="00C632C5" w:rsidP="00BE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color w:val="000000" w:themeColor="text1"/>
        </w:rPr>
      </w:pPr>
    </w:p>
    <w:p w14:paraId="64FCBCB9" w14:textId="66E2F722" w:rsidR="00FD48D9" w:rsidRPr="00C632C5" w:rsidRDefault="0012727F" w:rsidP="00F04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color w:val="000000" w:themeColor="text1"/>
          <w:u w:val="single"/>
        </w:rPr>
      </w:pPr>
      <w:r w:rsidRPr="00C632C5">
        <w:rPr>
          <w:rFonts w:ascii="Open Sans" w:hAnsi="Open Sans" w:cs="Open Sans"/>
          <w:b/>
          <w:color w:val="000000" w:themeColor="text1"/>
          <w:u w:val="single"/>
        </w:rPr>
        <w:t>Qui peut être conseiller en éducation à la nature ?</w:t>
      </w:r>
    </w:p>
    <w:p w14:paraId="5A4418C2" w14:textId="0F1BC601" w:rsidR="0012727F" w:rsidRPr="00C632C5" w:rsidRDefault="0012727F" w:rsidP="00F04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color w:val="000000" w:themeColor="text1"/>
        </w:rPr>
      </w:pPr>
      <w:r w:rsidRPr="00C632C5">
        <w:rPr>
          <w:rFonts w:ascii="Open Sans" w:hAnsi="Open Sans" w:cs="Open Sans"/>
          <w:color w:val="000000" w:themeColor="text1"/>
        </w:rPr>
        <w:t>T</w:t>
      </w:r>
      <w:r w:rsidR="00A819C1" w:rsidRPr="00C632C5">
        <w:rPr>
          <w:rFonts w:ascii="Open Sans" w:hAnsi="Open Sans" w:cs="Open Sans"/>
          <w:color w:val="000000" w:themeColor="text1"/>
        </w:rPr>
        <w:t xml:space="preserve">out </w:t>
      </w:r>
      <w:r w:rsidR="00823170" w:rsidRPr="00C632C5">
        <w:rPr>
          <w:rFonts w:ascii="Open Sans" w:hAnsi="Open Sans" w:cs="Open Sans"/>
          <w:color w:val="000000" w:themeColor="text1"/>
        </w:rPr>
        <w:t xml:space="preserve">professionnel ou bénévole </w:t>
      </w:r>
      <w:r w:rsidR="00A819C1" w:rsidRPr="00C632C5">
        <w:rPr>
          <w:rFonts w:ascii="Open Sans" w:hAnsi="Open Sans" w:cs="Open Sans"/>
          <w:color w:val="000000" w:themeColor="text1"/>
        </w:rPr>
        <w:t>normand</w:t>
      </w:r>
      <w:r w:rsidR="00823170" w:rsidRPr="00C632C5">
        <w:rPr>
          <w:rFonts w:ascii="Open Sans" w:hAnsi="Open Sans" w:cs="Open Sans"/>
          <w:color w:val="000000" w:themeColor="text1"/>
        </w:rPr>
        <w:t>,</w:t>
      </w:r>
      <w:r w:rsidR="00A819C1" w:rsidRPr="00C632C5">
        <w:rPr>
          <w:rFonts w:ascii="Open Sans" w:hAnsi="Open Sans" w:cs="Open Sans"/>
          <w:color w:val="000000" w:themeColor="text1"/>
        </w:rPr>
        <w:t xml:space="preserve"> </w:t>
      </w:r>
      <w:r w:rsidR="00823170" w:rsidRPr="00C632C5">
        <w:rPr>
          <w:rFonts w:ascii="Open Sans" w:hAnsi="Open Sans" w:cs="Open Sans"/>
          <w:color w:val="000000" w:themeColor="text1"/>
        </w:rPr>
        <w:t xml:space="preserve">missionné par son </w:t>
      </w:r>
      <w:r w:rsidR="00A819C1" w:rsidRPr="00C632C5">
        <w:rPr>
          <w:rFonts w:ascii="Open Sans" w:hAnsi="Open Sans" w:cs="Open Sans"/>
          <w:color w:val="000000" w:themeColor="text1"/>
        </w:rPr>
        <w:t>association</w:t>
      </w:r>
      <w:r w:rsidR="00823170" w:rsidRPr="00C632C5">
        <w:rPr>
          <w:rFonts w:ascii="Open Sans" w:hAnsi="Open Sans" w:cs="Open Sans"/>
          <w:color w:val="000000" w:themeColor="text1"/>
        </w:rPr>
        <w:t>, sa collectivité ou son entreprise,</w:t>
      </w:r>
      <w:r w:rsidR="00E574C2" w:rsidRPr="00C632C5">
        <w:rPr>
          <w:rFonts w:ascii="Open Sans" w:hAnsi="Open Sans" w:cs="Open Sans"/>
          <w:color w:val="000000" w:themeColor="text1"/>
        </w:rPr>
        <w:t xml:space="preserve"> qui est :</w:t>
      </w:r>
    </w:p>
    <w:p w14:paraId="46AA96E7" w14:textId="71BF159B" w:rsidR="0012727F" w:rsidRPr="00C632C5" w:rsidRDefault="00EA0D02" w:rsidP="006D23CB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both"/>
        <w:rPr>
          <w:rFonts w:ascii="Open Sans" w:hAnsi="Open Sans" w:cs="Open Sans"/>
          <w:color w:val="000000" w:themeColor="text1"/>
        </w:rPr>
      </w:pPr>
      <w:r w:rsidRPr="00C632C5">
        <w:rPr>
          <w:rFonts w:ascii="Open Sans" w:hAnsi="Open Sans" w:cs="Open Sans"/>
          <w:color w:val="000000" w:themeColor="text1"/>
        </w:rPr>
        <w:t>C</w:t>
      </w:r>
      <w:r w:rsidR="00A819C1" w:rsidRPr="00C632C5">
        <w:rPr>
          <w:rFonts w:ascii="Open Sans" w:hAnsi="Open Sans" w:cs="Open Sans"/>
          <w:color w:val="000000" w:themeColor="text1"/>
        </w:rPr>
        <w:t xml:space="preserve">ompétent en </w:t>
      </w:r>
      <w:r w:rsidR="0012727F" w:rsidRPr="00C632C5">
        <w:rPr>
          <w:rFonts w:ascii="Open Sans" w:hAnsi="Open Sans" w:cs="Open Sans"/>
          <w:color w:val="000000" w:themeColor="text1"/>
        </w:rPr>
        <w:t xml:space="preserve">matière de </w:t>
      </w:r>
      <w:r w:rsidR="00A819C1" w:rsidRPr="00C632C5">
        <w:rPr>
          <w:rFonts w:ascii="Open Sans" w:hAnsi="Open Sans" w:cs="Open Sans"/>
          <w:color w:val="000000" w:themeColor="text1"/>
        </w:rPr>
        <w:t>conseil</w:t>
      </w:r>
    </w:p>
    <w:p w14:paraId="5D164CC7" w14:textId="65009BD0" w:rsidR="0012727F" w:rsidRPr="00C632C5" w:rsidRDefault="00EA0D02" w:rsidP="006D23CB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both"/>
        <w:rPr>
          <w:rFonts w:ascii="Open Sans" w:hAnsi="Open Sans" w:cs="Open Sans"/>
          <w:color w:val="000000" w:themeColor="text1"/>
        </w:rPr>
      </w:pPr>
      <w:r w:rsidRPr="00C632C5">
        <w:rPr>
          <w:rFonts w:ascii="Open Sans" w:hAnsi="Open Sans" w:cs="Open Sans"/>
          <w:color w:val="000000" w:themeColor="text1"/>
        </w:rPr>
        <w:t>M</w:t>
      </w:r>
      <w:r w:rsidR="00A819C1" w:rsidRPr="00C632C5">
        <w:rPr>
          <w:rFonts w:ascii="Open Sans" w:hAnsi="Open Sans" w:cs="Open Sans"/>
          <w:color w:val="000000" w:themeColor="text1"/>
        </w:rPr>
        <w:t>otivé par l’éducation à la nature</w:t>
      </w:r>
    </w:p>
    <w:p w14:paraId="11981C6E" w14:textId="541F34C9" w:rsidR="0012727F" w:rsidRPr="00C632C5" w:rsidRDefault="00EA0D02" w:rsidP="006D23CB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both"/>
        <w:rPr>
          <w:rFonts w:ascii="Open Sans" w:hAnsi="Open Sans" w:cs="Open Sans"/>
          <w:color w:val="000000" w:themeColor="text1"/>
        </w:rPr>
      </w:pPr>
      <w:r w:rsidRPr="00C632C5">
        <w:rPr>
          <w:rFonts w:ascii="Open Sans" w:hAnsi="Open Sans" w:cs="Open Sans"/>
          <w:color w:val="000000" w:themeColor="text1"/>
        </w:rPr>
        <w:t>E</w:t>
      </w:r>
      <w:r w:rsidR="0012727F" w:rsidRPr="00C632C5">
        <w:rPr>
          <w:rFonts w:ascii="Open Sans" w:hAnsi="Open Sans" w:cs="Open Sans"/>
          <w:color w:val="000000" w:themeColor="text1"/>
        </w:rPr>
        <w:t>n accord avec les</w:t>
      </w:r>
      <w:r w:rsidR="00A819C1" w:rsidRPr="00C632C5">
        <w:rPr>
          <w:rFonts w:ascii="Open Sans" w:hAnsi="Open Sans" w:cs="Open Sans"/>
          <w:color w:val="000000" w:themeColor="text1"/>
        </w:rPr>
        <w:t xml:space="preserve"> objectifs et </w:t>
      </w:r>
      <w:r w:rsidR="0012727F" w:rsidRPr="00C632C5">
        <w:rPr>
          <w:rFonts w:ascii="Open Sans" w:hAnsi="Open Sans" w:cs="Open Sans"/>
          <w:color w:val="000000" w:themeColor="text1"/>
        </w:rPr>
        <w:t xml:space="preserve">les </w:t>
      </w:r>
      <w:r w:rsidR="00A819C1" w:rsidRPr="00C632C5">
        <w:rPr>
          <w:rFonts w:ascii="Open Sans" w:hAnsi="Open Sans" w:cs="Open Sans"/>
          <w:color w:val="000000" w:themeColor="text1"/>
        </w:rPr>
        <w:t xml:space="preserve">valeurs du </w:t>
      </w:r>
      <w:r w:rsidR="0012727F" w:rsidRPr="00C632C5">
        <w:rPr>
          <w:rFonts w:ascii="Open Sans" w:hAnsi="Open Sans" w:cs="Open Sans"/>
          <w:color w:val="000000" w:themeColor="text1"/>
        </w:rPr>
        <w:t>Collectif</w:t>
      </w:r>
    </w:p>
    <w:p w14:paraId="448C2206" w14:textId="6E0CB5CD" w:rsidR="00A819C1" w:rsidRPr="00C632C5" w:rsidRDefault="00EA0D02" w:rsidP="006D23CB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both"/>
        <w:rPr>
          <w:rFonts w:ascii="Open Sans" w:hAnsi="Open Sans" w:cs="Open Sans"/>
          <w:color w:val="000000" w:themeColor="text1"/>
        </w:rPr>
      </w:pPr>
      <w:r w:rsidRPr="00C632C5">
        <w:rPr>
          <w:rFonts w:ascii="Open Sans" w:hAnsi="Open Sans" w:cs="Open Sans"/>
          <w:color w:val="000000" w:themeColor="text1"/>
        </w:rPr>
        <w:t>E</w:t>
      </w:r>
      <w:r w:rsidR="0012727F" w:rsidRPr="00C632C5">
        <w:rPr>
          <w:rFonts w:ascii="Open Sans" w:hAnsi="Open Sans" w:cs="Open Sans"/>
          <w:color w:val="000000" w:themeColor="text1"/>
        </w:rPr>
        <w:t>t ayant assisté aux temps de rencontres proposés par le réseau des conseillers du Collectif</w:t>
      </w:r>
    </w:p>
    <w:p w14:paraId="09556443" w14:textId="55F4B1B5" w:rsidR="00981D11" w:rsidRPr="00C632C5" w:rsidRDefault="00981D11" w:rsidP="00981D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color w:val="000000" w:themeColor="text1"/>
        </w:rPr>
      </w:pPr>
      <w:r w:rsidRPr="00C632C5">
        <w:rPr>
          <w:rFonts w:ascii="Open Sans" w:hAnsi="Open Sans" w:cs="Open Sans"/>
          <w:color w:val="000000" w:themeColor="text1"/>
        </w:rPr>
        <w:t>On attend des conseillers en éducation à la nature qu’ils puissent apporter des conseils :</w:t>
      </w:r>
    </w:p>
    <w:p w14:paraId="2BF420A7" w14:textId="778BAEF7" w:rsidR="00981D11" w:rsidRPr="00C632C5" w:rsidRDefault="00981D11" w:rsidP="00981D11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both"/>
        <w:rPr>
          <w:rFonts w:ascii="Open Sans" w:hAnsi="Open Sans" w:cs="Open Sans"/>
          <w:color w:val="000000" w:themeColor="text1"/>
        </w:rPr>
      </w:pPr>
      <w:r w:rsidRPr="00C632C5">
        <w:rPr>
          <w:rFonts w:ascii="Open Sans" w:hAnsi="Open Sans" w:cs="Open Sans"/>
          <w:color w:val="000000" w:themeColor="text1"/>
        </w:rPr>
        <w:t>Pédagogiques en matière d’éducation à la nature </w:t>
      </w:r>
    </w:p>
    <w:p w14:paraId="4F9576FE" w14:textId="3614E167" w:rsidR="00981D11" w:rsidRPr="00C632C5" w:rsidRDefault="00981D11" w:rsidP="00981D11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both"/>
        <w:rPr>
          <w:rFonts w:ascii="Open Sans" w:hAnsi="Open Sans" w:cs="Open Sans"/>
          <w:color w:val="000000" w:themeColor="text1"/>
        </w:rPr>
      </w:pPr>
      <w:r w:rsidRPr="00C632C5">
        <w:rPr>
          <w:rFonts w:ascii="Open Sans" w:hAnsi="Open Sans" w:cs="Open Sans"/>
          <w:color w:val="000000" w:themeColor="text1"/>
        </w:rPr>
        <w:t>Méthodologiques en matière de conduite d’un projet</w:t>
      </w:r>
    </w:p>
    <w:p w14:paraId="3402BD53" w14:textId="62E0AFBF" w:rsidR="00981D11" w:rsidRPr="00C632C5" w:rsidRDefault="00981D11" w:rsidP="00981D11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both"/>
        <w:rPr>
          <w:rFonts w:ascii="Open Sans" w:hAnsi="Open Sans" w:cs="Open Sans"/>
          <w:color w:val="000000" w:themeColor="text1"/>
        </w:rPr>
      </w:pPr>
      <w:r w:rsidRPr="00C632C5">
        <w:rPr>
          <w:rFonts w:ascii="Open Sans" w:hAnsi="Open Sans" w:cs="Open Sans"/>
          <w:color w:val="000000" w:themeColor="text1"/>
        </w:rPr>
        <w:t>Techniques en matière de réalisations des actions</w:t>
      </w:r>
    </w:p>
    <w:p w14:paraId="6825E4D4" w14:textId="394815BF" w:rsidR="00981D11" w:rsidRPr="00C632C5" w:rsidRDefault="00981D11" w:rsidP="00981D11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both"/>
        <w:rPr>
          <w:rFonts w:ascii="Open Sans" w:hAnsi="Open Sans" w:cs="Open Sans"/>
          <w:color w:val="000000" w:themeColor="text1"/>
        </w:rPr>
      </w:pPr>
      <w:r w:rsidRPr="00C632C5">
        <w:rPr>
          <w:rFonts w:ascii="Open Sans" w:hAnsi="Open Sans" w:cs="Open Sans"/>
          <w:color w:val="000000" w:themeColor="text1"/>
        </w:rPr>
        <w:t>En matière de ressources</w:t>
      </w:r>
    </w:p>
    <w:p w14:paraId="10C88464" w14:textId="67BF668E" w:rsidR="00981D11" w:rsidRPr="00C632C5" w:rsidRDefault="00981D11" w:rsidP="00981D11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both"/>
        <w:rPr>
          <w:rFonts w:ascii="Open Sans" w:hAnsi="Open Sans" w:cs="Open Sans"/>
          <w:color w:val="000000" w:themeColor="text1"/>
        </w:rPr>
      </w:pPr>
      <w:r w:rsidRPr="00C632C5">
        <w:rPr>
          <w:rFonts w:ascii="Open Sans" w:hAnsi="Open Sans" w:cs="Open Sans"/>
          <w:color w:val="000000" w:themeColor="text1"/>
        </w:rPr>
        <w:t>En matière de financement</w:t>
      </w:r>
    </w:p>
    <w:p w14:paraId="34CE4F58" w14:textId="2AA6FBB1" w:rsidR="00C632C5" w:rsidRPr="00C632C5" w:rsidRDefault="00C632C5" w:rsidP="00C63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color w:val="000000" w:themeColor="text1"/>
        </w:rPr>
      </w:pPr>
    </w:p>
    <w:p w14:paraId="1C1BFAFB" w14:textId="08D82991" w:rsidR="00A819C1" w:rsidRPr="00F04EE8" w:rsidRDefault="00A819C1" w:rsidP="00F04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color w:val="000000" w:themeColor="text1"/>
        </w:rPr>
      </w:pPr>
      <w:r w:rsidRPr="00E574C2">
        <w:rPr>
          <w:rFonts w:ascii="Open Sans" w:hAnsi="Open Sans" w:cs="Open Sans"/>
          <w:b/>
          <w:color w:val="000000" w:themeColor="text1"/>
          <w:u w:val="single"/>
        </w:rPr>
        <w:lastRenderedPageBreak/>
        <w:t>Les por</w:t>
      </w:r>
      <w:r w:rsidR="0012727F" w:rsidRPr="00E574C2">
        <w:rPr>
          <w:rFonts w:ascii="Open Sans" w:hAnsi="Open Sans" w:cs="Open Sans"/>
          <w:b/>
          <w:color w:val="000000" w:themeColor="text1"/>
          <w:u w:val="single"/>
        </w:rPr>
        <w:t>teurs de projets à</w:t>
      </w:r>
      <w:r w:rsidR="0012727F" w:rsidRPr="00F04EE8">
        <w:rPr>
          <w:rFonts w:ascii="Open Sans" w:hAnsi="Open Sans" w:cs="Open Sans"/>
          <w:color w:val="000000" w:themeColor="text1"/>
          <w:u w:val="single"/>
        </w:rPr>
        <w:t xml:space="preserve"> </w:t>
      </w:r>
      <w:r w:rsidR="00EA0D02" w:rsidRPr="00E574C2">
        <w:rPr>
          <w:rFonts w:ascii="Open Sans" w:hAnsi="Open Sans" w:cs="Open Sans"/>
          <w:b/>
          <w:color w:val="000000" w:themeColor="text1"/>
          <w:u w:val="single"/>
        </w:rPr>
        <w:t>conseiller</w:t>
      </w:r>
      <w:r w:rsidRPr="00F04EE8">
        <w:rPr>
          <w:rFonts w:ascii="Open Sans" w:hAnsi="Open Sans" w:cs="Open Sans"/>
          <w:color w:val="000000" w:themeColor="text1"/>
        </w:rPr>
        <w:t xml:space="preserve"> </w:t>
      </w:r>
    </w:p>
    <w:p w14:paraId="78783AB5" w14:textId="1212C087" w:rsidR="00A819C1" w:rsidRPr="00C632C5" w:rsidRDefault="00A819C1" w:rsidP="00F04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color w:val="000000" w:themeColor="text1"/>
        </w:rPr>
      </w:pPr>
      <w:r w:rsidRPr="00C632C5">
        <w:rPr>
          <w:rFonts w:ascii="Open Sans" w:hAnsi="Open Sans" w:cs="Open Sans"/>
          <w:color w:val="000000" w:themeColor="text1"/>
        </w:rPr>
        <w:t xml:space="preserve">Toute personne responsable d’un groupe constitué </w:t>
      </w:r>
      <w:r w:rsidR="00E574C2" w:rsidRPr="00C632C5">
        <w:rPr>
          <w:rFonts w:ascii="Open Sans" w:hAnsi="Open Sans" w:cs="Open Sans"/>
          <w:color w:val="000000" w:themeColor="text1"/>
        </w:rPr>
        <w:t>ayant</w:t>
      </w:r>
      <w:r w:rsidRPr="00C632C5">
        <w:rPr>
          <w:rFonts w:ascii="Open Sans" w:hAnsi="Open Sans" w:cs="Open Sans"/>
          <w:color w:val="000000" w:themeColor="text1"/>
        </w:rPr>
        <w:t xml:space="preserve"> un public et un projet dans le champ strict de l’éducation à la nature.</w:t>
      </w:r>
    </w:p>
    <w:p w14:paraId="7646B821" w14:textId="77777777" w:rsidR="00C632C5" w:rsidRPr="00C632C5" w:rsidRDefault="00C632C5" w:rsidP="00F04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color w:val="000000" w:themeColor="text1"/>
        </w:rPr>
      </w:pPr>
    </w:p>
    <w:p w14:paraId="3771358E" w14:textId="5FABE451" w:rsidR="00A819C1" w:rsidRPr="00C632C5" w:rsidRDefault="00A819C1" w:rsidP="00F04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b/>
          <w:color w:val="000000" w:themeColor="text1"/>
          <w:u w:val="single"/>
        </w:rPr>
      </w:pPr>
      <w:r w:rsidRPr="00C632C5">
        <w:rPr>
          <w:rFonts w:ascii="Open Sans" w:hAnsi="Open Sans" w:cs="Open Sans"/>
          <w:b/>
          <w:color w:val="000000" w:themeColor="text1"/>
          <w:u w:val="single"/>
        </w:rPr>
        <w:t xml:space="preserve">Les </w:t>
      </w:r>
      <w:r w:rsidR="0012727F" w:rsidRPr="00C632C5">
        <w:rPr>
          <w:rFonts w:ascii="Open Sans" w:hAnsi="Open Sans" w:cs="Open Sans"/>
          <w:b/>
          <w:color w:val="000000" w:themeColor="text1"/>
          <w:u w:val="single"/>
        </w:rPr>
        <w:t>types de projet</w:t>
      </w:r>
      <w:r w:rsidRPr="00C632C5">
        <w:rPr>
          <w:rFonts w:ascii="Open Sans" w:hAnsi="Open Sans" w:cs="Open Sans"/>
          <w:b/>
          <w:color w:val="000000" w:themeColor="text1"/>
          <w:u w:val="single"/>
        </w:rPr>
        <w:t xml:space="preserve"> </w:t>
      </w:r>
    </w:p>
    <w:p w14:paraId="0D204F8C" w14:textId="3331E26E" w:rsidR="00A819C1" w:rsidRPr="00C632C5" w:rsidRDefault="006C26DB" w:rsidP="00F04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color w:val="000000" w:themeColor="text1"/>
        </w:rPr>
      </w:pPr>
      <w:r w:rsidRPr="009E2007">
        <w:rPr>
          <w:rFonts w:ascii="Open Sans" w:hAnsi="Open Sans" w:cs="Open Sans"/>
          <w:color w:val="000000" w:themeColor="text1"/>
        </w:rPr>
        <w:t>T</w:t>
      </w:r>
      <w:r w:rsidR="00A819C1" w:rsidRPr="009E2007">
        <w:rPr>
          <w:rFonts w:ascii="Open Sans" w:hAnsi="Open Sans" w:cs="Open Sans"/>
          <w:color w:val="000000" w:themeColor="text1"/>
        </w:rPr>
        <w:t>ou</w:t>
      </w:r>
      <w:r w:rsidR="009E2007" w:rsidRPr="009E2007">
        <w:rPr>
          <w:rFonts w:ascii="Open Sans" w:hAnsi="Open Sans" w:cs="Open Sans"/>
          <w:color w:val="000000" w:themeColor="text1"/>
        </w:rPr>
        <w:t>s</w:t>
      </w:r>
      <w:r w:rsidR="00A819C1" w:rsidRPr="009E2007">
        <w:rPr>
          <w:rFonts w:ascii="Open Sans" w:hAnsi="Open Sans" w:cs="Open Sans"/>
          <w:color w:val="000000" w:themeColor="text1"/>
        </w:rPr>
        <w:t xml:space="preserve"> </w:t>
      </w:r>
      <w:r w:rsidRPr="009E2007">
        <w:rPr>
          <w:rFonts w:ascii="Open Sans" w:hAnsi="Open Sans" w:cs="Open Sans"/>
          <w:color w:val="000000" w:themeColor="text1"/>
        </w:rPr>
        <w:t>type</w:t>
      </w:r>
      <w:r w:rsidR="009E2007" w:rsidRPr="009E2007">
        <w:rPr>
          <w:rFonts w:ascii="Open Sans" w:hAnsi="Open Sans" w:cs="Open Sans"/>
          <w:color w:val="000000" w:themeColor="text1"/>
        </w:rPr>
        <w:t>s</w:t>
      </w:r>
      <w:r w:rsidRPr="00C632C5">
        <w:rPr>
          <w:rFonts w:ascii="Open Sans" w:hAnsi="Open Sans" w:cs="Open Sans"/>
          <w:color w:val="000000" w:themeColor="text1"/>
        </w:rPr>
        <w:t xml:space="preserve"> de projet</w:t>
      </w:r>
      <w:r w:rsidR="00727680" w:rsidRPr="00C632C5">
        <w:rPr>
          <w:rFonts w:ascii="Open Sans" w:hAnsi="Open Sans" w:cs="Open Sans"/>
          <w:color w:val="000000" w:themeColor="text1"/>
        </w:rPr>
        <w:t>s</w:t>
      </w:r>
      <w:r w:rsidR="00A819C1" w:rsidRPr="00C632C5">
        <w:rPr>
          <w:rFonts w:ascii="Open Sans" w:hAnsi="Open Sans" w:cs="Open Sans"/>
          <w:color w:val="000000" w:themeColor="text1"/>
        </w:rPr>
        <w:t xml:space="preserve"> </w:t>
      </w:r>
      <w:r w:rsidRPr="00C632C5">
        <w:rPr>
          <w:rFonts w:ascii="Open Sans" w:hAnsi="Open Sans" w:cs="Open Sans"/>
          <w:color w:val="000000" w:themeColor="text1"/>
        </w:rPr>
        <w:t>relevant de l’éducation à la nature au stade de l’intention.</w:t>
      </w:r>
      <w:r w:rsidRPr="00C632C5">
        <w:rPr>
          <w:rFonts w:ascii="Open Sans" w:hAnsi="Open Sans" w:cs="Open Sans"/>
          <w:color w:val="000000" w:themeColor="text1"/>
        </w:rPr>
        <w:br/>
        <w:t>Ces projets peuvent être inspirés par</w:t>
      </w:r>
      <w:r w:rsidR="00A819C1" w:rsidRPr="00C632C5">
        <w:rPr>
          <w:rFonts w:ascii="Open Sans" w:hAnsi="Open Sans" w:cs="Open Sans"/>
          <w:color w:val="000000" w:themeColor="text1"/>
        </w:rPr>
        <w:t xml:space="preserve"> le plan d’action</w:t>
      </w:r>
      <w:r w:rsidR="0012727F" w:rsidRPr="00C632C5">
        <w:rPr>
          <w:rFonts w:ascii="Open Sans" w:hAnsi="Open Sans" w:cs="Open Sans"/>
          <w:color w:val="000000" w:themeColor="text1"/>
        </w:rPr>
        <w:t>s</w:t>
      </w:r>
      <w:r w:rsidR="00A819C1" w:rsidRPr="00C632C5">
        <w:rPr>
          <w:rFonts w:ascii="Open Sans" w:hAnsi="Open Sans" w:cs="Open Sans"/>
          <w:color w:val="000000" w:themeColor="text1"/>
        </w:rPr>
        <w:t xml:space="preserve"> du </w:t>
      </w:r>
      <w:r w:rsidR="0012727F" w:rsidRPr="00C632C5">
        <w:rPr>
          <w:rFonts w:ascii="Open Sans" w:hAnsi="Open Sans" w:cs="Open Sans"/>
          <w:color w:val="000000" w:themeColor="text1"/>
        </w:rPr>
        <w:t>Collectif</w:t>
      </w:r>
      <w:r w:rsidR="00A819C1" w:rsidRPr="00C632C5">
        <w:rPr>
          <w:rFonts w:ascii="Open Sans" w:hAnsi="Open Sans" w:cs="Open Sans"/>
          <w:color w:val="000000" w:themeColor="text1"/>
        </w:rPr>
        <w:t xml:space="preserve"> </w:t>
      </w:r>
      <w:r w:rsidR="009E2007" w:rsidRPr="00C632C5">
        <w:rPr>
          <w:rFonts w:ascii="Open Sans" w:hAnsi="Open Sans" w:cs="Open Sans"/>
        </w:rPr>
        <w:t>"Éduquer à la Nature"</w:t>
      </w:r>
      <w:r w:rsidR="00A819C1" w:rsidRPr="00C632C5">
        <w:rPr>
          <w:rFonts w:ascii="Open Sans" w:hAnsi="Open Sans" w:cs="Open Sans"/>
          <w:color w:val="000000" w:themeColor="text1"/>
        </w:rPr>
        <w:t xml:space="preserve">. </w:t>
      </w:r>
    </w:p>
    <w:p w14:paraId="06389CC8" w14:textId="77777777" w:rsidR="00981D11" w:rsidRPr="00C632C5" w:rsidRDefault="00981D11" w:rsidP="00F04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b/>
          <w:color w:val="000000" w:themeColor="text1"/>
          <w:u w:val="single"/>
        </w:rPr>
      </w:pPr>
    </w:p>
    <w:p w14:paraId="7A850F1B" w14:textId="7C54692D" w:rsidR="00FD48D9" w:rsidRPr="00C632C5" w:rsidRDefault="00A819C1" w:rsidP="00F04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b/>
          <w:color w:val="000000" w:themeColor="text1"/>
          <w:u w:val="single"/>
        </w:rPr>
      </w:pPr>
      <w:r w:rsidRPr="00C632C5">
        <w:rPr>
          <w:rFonts w:ascii="Open Sans" w:hAnsi="Open Sans" w:cs="Open Sans"/>
          <w:b/>
          <w:color w:val="000000" w:themeColor="text1"/>
          <w:u w:val="single"/>
        </w:rPr>
        <w:t>La po</w:t>
      </w:r>
      <w:r w:rsidR="0012727F" w:rsidRPr="00C632C5">
        <w:rPr>
          <w:rFonts w:ascii="Open Sans" w:hAnsi="Open Sans" w:cs="Open Sans"/>
          <w:b/>
          <w:color w:val="000000" w:themeColor="text1"/>
          <w:u w:val="single"/>
        </w:rPr>
        <w:t>sture attendue des conseillers</w:t>
      </w:r>
    </w:p>
    <w:p w14:paraId="616C5CA1" w14:textId="38305C5B" w:rsidR="00A819C1" w:rsidRDefault="00EF4BC6" w:rsidP="00F04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color w:val="000000" w:themeColor="text1"/>
        </w:rPr>
      </w:pPr>
      <w:r w:rsidRPr="00C632C5">
        <w:rPr>
          <w:rFonts w:ascii="Open Sans" w:hAnsi="Open Sans" w:cs="Open Sans"/>
          <w:color w:val="000000" w:themeColor="text1"/>
        </w:rPr>
        <w:t>Il est attendu d</w:t>
      </w:r>
      <w:r w:rsidR="00FD48D9" w:rsidRPr="00C632C5">
        <w:rPr>
          <w:rFonts w:ascii="Open Sans" w:hAnsi="Open Sans" w:cs="Open Sans"/>
          <w:color w:val="000000" w:themeColor="text1"/>
        </w:rPr>
        <w:t>es</w:t>
      </w:r>
      <w:r w:rsidRPr="00C632C5">
        <w:rPr>
          <w:rFonts w:ascii="Open Sans" w:hAnsi="Open Sans" w:cs="Open Sans"/>
          <w:color w:val="000000" w:themeColor="text1"/>
        </w:rPr>
        <w:t xml:space="preserve"> conseiller</w:t>
      </w:r>
      <w:r w:rsidR="00FD48D9" w:rsidRPr="00C632C5">
        <w:rPr>
          <w:rFonts w:ascii="Open Sans" w:hAnsi="Open Sans" w:cs="Open Sans"/>
          <w:color w:val="000000" w:themeColor="text1"/>
        </w:rPr>
        <w:t>s</w:t>
      </w:r>
      <w:r w:rsidRPr="00C632C5">
        <w:rPr>
          <w:rFonts w:ascii="Open Sans" w:hAnsi="Open Sans" w:cs="Open Sans"/>
          <w:color w:val="000000" w:themeColor="text1"/>
        </w:rPr>
        <w:t xml:space="preserve"> en éducation à la nature une posture d’écoute, de professionnalisme, de déontologie et de neutralité (par rapport à </w:t>
      </w:r>
      <w:r w:rsidR="00FD48D9" w:rsidRPr="00C632C5">
        <w:rPr>
          <w:rFonts w:ascii="Open Sans" w:hAnsi="Open Sans" w:cs="Open Sans"/>
          <w:color w:val="000000" w:themeColor="text1"/>
        </w:rPr>
        <w:t>leur</w:t>
      </w:r>
      <w:r w:rsidRPr="00C632C5">
        <w:rPr>
          <w:rFonts w:ascii="Open Sans" w:hAnsi="Open Sans" w:cs="Open Sans"/>
          <w:color w:val="000000" w:themeColor="text1"/>
        </w:rPr>
        <w:t xml:space="preserve"> structure) au profit de l’esprit de l’intention du Collectif.</w:t>
      </w:r>
      <w:r w:rsidR="00F04EE8" w:rsidRPr="00C632C5">
        <w:rPr>
          <w:rFonts w:ascii="Open Sans" w:hAnsi="Open Sans" w:cs="Open Sans"/>
          <w:color w:val="000000" w:themeColor="text1"/>
        </w:rPr>
        <w:t xml:space="preserve"> </w:t>
      </w:r>
      <w:r w:rsidRPr="00C632C5">
        <w:rPr>
          <w:rFonts w:ascii="Open Sans" w:hAnsi="Open Sans" w:cs="Open Sans"/>
          <w:color w:val="000000" w:themeColor="text1"/>
        </w:rPr>
        <w:t xml:space="preserve">Cette posture est détaillée dans </w:t>
      </w:r>
      <w:r w:rsidR="00C632C5">
        <w:rPr>
          <w:rFonts w:ascii="Open Sans" w:hAnsi="Open Sans" w:cs="Open Sans"/>
          <w:color w:val="000000" w:themeColor="text1"/>
        </w:rPr>
        <w:t>le document « registre des compétences des conseillers en éducation à la nature »</w:t>
      </w:r>
      <w:r w:rsidRPr="00C632C5">
        <w:rPr>
          <w:rFonts w:ascii="Open Sans" w:hAnsi="Open Sans" w:cs="Open Sans"/>
          <w:color w:val="000000" w:themeColor="text1"/>
        </w:rPr>
        <w:t>.</w:t>
      </w:r>
    </w:p>
    <w:p w14:paraId="425BE0DC" w14:textId="77777777" w:rsidR="00C53E35" w:rsidRDefault="00C53E35" w:rsidP="00F04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CBC7"/>
        <w:tblLook w:val="04A0" w:firstRow="1" w:lastRow="0" w:firstColumn="1" w:lastColumn="0" w:noHBand="0" w:noVBand="1"/>
      </w:tblPr>
      <w:tblGrid>
        <w:gridCol w:w="7938"/>
      </w:tblGrid>
      <w:tr w:rsidR="008517DE" w14:paraId="2C4AFE8E" w14:textId="77777777" w:rsidTr="00EE14BA">
        <w:trPr>
          <w:trHeight w:val="510"/>
        </w:trPr>
        <w:tc>
          <w:tcPr>
            <w:tcW w:w="7938" w:type="dxa"/>
            <w:shd w:val="clear" w:color="auto" w:fill="FFDA66"/>
            <w:vAlign w:val="center"/>
          </w:tcPr>
          <w:p w14:paraId="14701E66" w14:textId="436BE30E" w:rsidR="008517DE" w:rsidRPr="008517DE" w:rsidRDefault="008517DE" w:rsidP="00EE14BA">
            <w:pPr>
              <w:spacing w:line="240" w:lineRule="auto"/>
              <w:rPr>
                <w:rFonts w:ascii="Open Sans" w:hAnsi="Open Sans" w:cs="Open Sans"/>
                <w:b/>
                <w:bCs/>
                <w:sz w:val="30"/>
                <w:szCs w:val="30"/>
              </w:rPr>
            </w:pPr>
            <w:r w:rsidRPr="008517DE">
              <w:rPr>
                <w:rFonts w:ascii="Open Sans" w:hAnsi="Open Sans" w:cs="Open Sans"/>
                <w:b/>
                <w:bCs/>
                <w:sz w:val="30"/>
                <w:szCs w:val="30"/>
              </w:rPr>
              <w:t>Le Collectif accompagne les conseillers</w:t>
            </w:r>
          </w:p>
        </w:tc>
      </w:tr>
    </w:tbl>
    <w:p w14:paraId="541BC607" w14:textId="7D16BF78" w:rsidR="00A819C1" w:rsidRPr="00C632C5" w:rsidRDefault="00A819C1" w:rsidP="00981D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color w:val="000000" w:themeColor="text1"/>
        </w:rPr>
      </w:pPr>
      <w:r w:rsidRPr="006D23CB">
        <w:rPr>
          <w:rFonts w:ascii="Open Sans" w:hAnsi="Open Sans" w:cs="Open Sans"/>
          <w:color w:val="000000" w:themeColor="text1"/>
        </w:rPr>
        <w:t xml:space="preserve">Le </w:t>
      </w:r>
      <w:r w:rsidR="0012727F" w:rsidRPr="006D23CB">
        <w:rPr>
          <w:rFonts w:ascii="Open Sans" w:hAnsi="Open Sans" w:cs="Open Sans"/>
          <w:color w:val="000000" w:themeColor="text1"/>
        </w:rPr>
        <w:t>Collectif</w:t>
      </w:r>
      <w:r w:rsidRPr="006D23CB">
        <w:rPr>
          <w:rFonts w:ascii="Open Sans" w:hAnsi="Open Sans" w:cs="Open Sans"/>
          <w:color w:val="000000" w:themeColor="text1"/>
        </w:rPr>
        <w:t xml:space="preserve"> s’engage à proposer des </w:t>
      </w:r>
      <w:r w:rsidRPr="006D23CB">
        <w:rPr>
          <w:rFonts w:ascii="Open Sans" w:hAnsi="Open Sans" w:cs="Open Sans"/>
          <w:color w:val="000000" w:themeColor="text1"/>
          <w:u w:val="single"/>
        </w:rPr>
        <w:t>temps de rencontres</w:t>
      </w:r>
      <w:r w:rsidRPr="006D23CB">
        <w:rPr>
          <w:rFonts w:ascii="Open Sans" w:hAnsi="Open Sans" w:cs="Open Sans"/>
          <w:color w:val="000000" w:themeColor="text1"/>
        </w:rPr>
        <w:t xml:space="preserve"> des conseillers </w:t>
      </w:r>
      <w:r w:rsidR="00B57CDD" w:rsidRPr="006D23CB">
        <w:rPr>
          <w:rFonts w:ascii="Open Sans" w:hAnsi="Open Sans" w:cs="Open Sans"/>
          <w:color w:val="000000" w:themeColor="text1"/>
        </w:rPr>
        <w:t xml:space="preserve">visant </w:t>
      </w:r>
      <w:r w:rsidR="005215E2" w:rsidRPr="00C632C5">
        <w:rPr>
          <w:rFonts w:ascii="Open Sans" w:hAnsi="Open Sans" w:cs="Open Sans"/>
          <w:color w:val="000000" w:themeColor="text1"/>
        </w:rPr>
        <w:t>l’interconnaissance</w:t>
      </w:r>
      <w:r w:rsidR="00F843C3" w:rsidRPr="00C632C5">
        <w:rPr>
          <w:rFonts w:ascii="Open Sans" w:hAnsi="Open Sans" w:cs="Open Sans"/>
          <w:color w:val="000000" w:themeColor="text1"/>
        </w:rPr>
        <w:t xml:space="preserve">, un partage </w:t>
      </w:r>
      <w:r w:rsidR="00BD7847" w:rsidRPr="00C632C5">
        <w:rPr>
          <w:rFonts w:ascii="Open Sans" w:hAnsi="Open Sans" w:cs="Open Sans"/>
          <w:color w:val="000000" w:themeColor="text1"/>
        </w:rPr>
        <w:t>d’expérience sur la mission de conseil</w:t>
      </w:r>
      <w:r w:rsidR="005215E2" w:rsidRPr="00C632C5">
        <w:rPr>
          <w:rFonts w:ascii="Open Sans" w:hAnsi="Open Sans" w:cs="Open Sans"/>
          <w:color w:val="000000" w:themeColor="text1"/>
        </w:rPr>
        <w:t xml:space="preserve"> et </w:t>
      </w:r>
      <w:r w:rsidR="00B57CDD" w:rsidRPr="00C632C5">
        <w:rPr>
          <w:rFonts w:ascii="Open Sans" w:hAnsi="Open Sans" w:cs="Open Sans"/>
          <w:color w:val="000000" w:themeColor="text1"/>
        </w:rPr>
        <w:t xml:space="preserve">une </w:t>
      </w:r>
      <w:r w:rsidR="00BB3E2A" w:rsidRPr="00C632C5">
        <w:rPr>
          <w:rFonts w:ascii="Open Sans" w:hAnsi="Open Sans" w:cs="Open Sans"/>
          <w:color w:val="000000" w:themeColor="text1"/>
        </w:rPr>
        <w:t>montée en compétences</w:t>
      </w:r>
      <w:r w:rsidR="001157F2" w:rsidRPr="00C632C5">
        <w:rPr>
          <w:rFonts w:ascii="Open Sans" w:hAnsi="Open Sans" w:cs="Open Sans"/>
          <w:color w:val="000000" w:themeColor="text1"/>
        </w:rPr>
        <w:t xml:space="preserve"> collectiv</w:t>
      </w:r>
      <w:r w:rsidR="00BB3E2A" w:rsidRPr="00C632C5">
        <w:rPr>
          <w:rFonts w:ascii="Open Sans" w:hAnsi="Open Sans" w:cs="Open Sans"/>
          <w:color w:val="000000" w:themeColor="text1"/>
        </w:rPr>
        <w:t>e</w:t>
      </w:r>
      <w:r w:rsidR="005215E2" w:rsidRPr="00C632C5">
        <w:rPr>
          <w:rFonts w:ascii="Open Sans" w:hAnsi="Open Sans" w:cs="Open Sans"/>
          <w:color w:val="000000" w:themeColor="text1"/>
        </w:rPr>
        <w:t>.</w:t>
      </w:r>
      <w:r w:rsidR="001157F2" w:rsidRPr="00C632C5">
        <w:rPr>
          <w:rFonts w:ascii="Open Sans" w:hAnsi="Open Sans" w:cs="Open Sans"/>
          <w:color w:val="000000" w:themeColor="text1"/>
        </w:rPr>
        <w:t xml:space="preserve"> </w:t>
      </w:r>
    </w:p>
    <w:p w14:paraId="3B35F27B" w14:textId="2091532E" w:rsidR="00492CDE" w:rsidRPr="00C632C5" w:rsidRDefault="00492CDE" w:rsidP="00FD48D9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color w:val="000000" w:themeColor="text1"/>
        </w:rPr>
      </w:pPr>
    </w:p>
    <w:p w14:paraId="4888ED42" w14:textId="5B0F4292" w:rsidR="00A819C1" w:rsidRPr="00C632C5" w:rsidRDefault="00727680" w:rsidP="008517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color w:val="000000" w:themeColor="text1"/>
        </w:rPr>
      </w:pPr>
      <w:r w:rsidRPr="00C632C5">
        <w:rPr>
          <w:rFonts w:ascii="Open Sans" w:hAnsi="Open Sans" w:cs="Open Sans"/>
          <w:noProof/>
          <w:color w:val="000000" w:themeColor="text1"/>
          <w:lang w:val="fr-FR"/>
        </w:rPr>
        <w:drawing>
          <wp:anchor distT="0" distB="0" distL="114300" distR="114300" simplePos="0" relativeHeight="251658240" behindDoc="0" locked="0" layoutInCell="1" allowOverlap="1" wp14:anchorId="342763E1" wp14:editId="0DA7A705">
            <wp:simplePos x="0" y="0"/>
            <wp:positionH relativeFrom="page">
              <wp:posOffset>3818890</wp:posOffset>
            </wp:positionH>
            <wp:positionV relativeFrom="paragraph">
              <wp:posOffset>133985</wp:posOffset>
            </wp:positionV>
            <wp:extent cx="3171825" cy="227584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9C1" w:rsidRPr="00C632C5">
        <w:rPr>
          <w:rFonts w:ascii="Open Sans" w:hAnsi="Open Sans" w:cs="Open Sans"/>
          <w:color w:val="000000" w:themeColor="text1"/>
        </w:rPr>
        <w:t xml:space="preserve">Le </w:t>
      </w:r>
      <w:r w:rsidR="0012727F" w:rsidRPr="00C632C5">
        <w:rPr>
          <w:rFonts w:ascii="Open Sans" w:hAnsi="Open Sans" w:cs="Open Sans"/>
          <w:color w:val="000000" w:themeColor="text1"/>
        </w:rPr>
        <w:t>Collectif</w:t>
      </w:r>
      <w:r w:rsidR="00A819C1" w:rsidRPr="00C632C5">
        <w:rPr>
          <w:rFonts w:ascii="Open Sans" w:hAnsi="Open Sans" w:cs="Open Sans"/>
          <w:color w:val="000000" w:themeColor="text1"/>
        </w:rPr>
        <w:t xml:space="preserve"> apporte </w:t>
      </w:r>
      <w:r w:rsidRPr="00C632C5">
        <w:rPr>
          <w:rFonts w:ascii="Open Sans" w:hAnsi="Open Sans" w:cs="Open Sans"/>
          <w:color w:val="000000" w:themeColor="text1"/>
        </w:rPr>
        <w:t>en outre</w:t>
      </w:r>
      <w:r w:rsidR="00A819C1" w:rsidRPr="00C632C5">
        <w:rPr>
          <w:rFonts w:ascii="Open Sans" w:hAnsi="Open Sans" w:cs="Open Sans"/>
          <w:color w:val="000000" w:themeColor="text1"/>
        </w:rPr>
        <w:t xml:space="preserve"> une </w:t>
      </w:r>
      <w:r w:rsidR="00A819C1" w:rsidRPr="00C632C5">
        <w:rPr>
          <w:rFonts w:ascii="Open Sans" w:hAnsi="Open Sans" w:cs="Open Sans"/>
          <w:color w:val="000000" w:themeColor="text1"/>
          <w:u w:val="single"/>
        </w:rPr>
        <w:t>dynamique de réseau et d’information</w:t>
      </w:r>
      <w:r w:rsidR="00A819C1" w:rsidRPr="00C632C5">
        <w:rPr>
          <w:rFonts w:ascii="Open Sans" w:hAnsi="Open Sans" w:cs="Open Sans"/>
          <w:color w:val="000000" w:themeColor="text1"/>
        </w:rPr>
        <w:t xml:space="preserve"> sur le thème de l’éducation à la nature (notamment via la newsletter).</w:t>
      </w:r>
    </w:p>
    <w:p w14:paraId="01849682" w14:textId="77777777" w:rsidR="00492CDE" w:rsidRPr="00C632C5" w:rsidRDefault="00492CDE" w:rsidP="008517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color w:val="000000" w:themeColor="text1"/>
        </w:rPr>
      </w:pPr>
    </w:p>
    <w:p w14:paraId="4802DA56" w14:textId="340180BA" w:rsidR="00A819C1" w:rsidRPr="00C632C5" w:rsidRDefault="00A819C1" w:rsidP="008517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color w:val="000000" w:themeColor="text1"/>
        </w:rPr>
      </w:pPr>
      <w:r w:rsidRPr="00C632C5">
        <w:rPr>
          <w:rFonts w:ascii="Open Sans" w:hAnsi="Open Sans" w:cs="Open Sans"/>
          <w:color w:val="000000" w:themeColor="text1"/>
        </w:rPr>
        <w:t xml:space="preserve">Le </w:t>
      </w:r>
      <w:r w:rsidR="0012727F" w:rsidRPr="00C632C5">
        <w:rPr>
          <w:rFonts w:ascii="Open Sans" w:hAnsi="Open Sans" w:cs="Open Sans"/>
          <w:color w:val="000000" w:themeColor="text1"/>
        </w:rPr>
        <w:t>Collectif</w:t>
      </w:r>
      <w:r w:rsidR="001157F2" w:rsidRPr="00C632C5">
        <w:rPr>
          <w:rFonts w:ascii="Open Sans" w:hAnsi="Open Sans" w:cs="Open Sans"/>
          <w:color w:val="000000" w:themeColor="text1"/>
        </w:rPr>
        <w:t xml:space="preserve"> tient </w:t>
      </w:r>
      <w:r w:rsidRPr="00C632C5">
        <w:rPr>
          <w:rFonts w:ascii="Open Sans" w:hAnsi="Open Sans" w:cs="Open Sans"/>
          <w:color w:val="000000" w:themeColor="text1"/>
        </w:rPr>
        <w:t xml:space="preserve">une </w:t>
      </w:r>
      <w:r w:rsidRPr="00C632C5">
        <w:rPr>
          <w:rFonts w:ascii="Open Sans" w:hAnsi="Open Sans" w:cs="Open Sans"/>
          <w:color w:val="000000" w:themeColor="text1"/>
          <w:u w:val="single"/>
        </w:rPr>
        <w:t>carte des conseillers</w:t>
      </w:r>
      <w:r w:rsidRPr="00C632C5">
        <w:rPr>
          <w:rFonts w:ascii="Open Sans" w:hAnsi="Open Sans" w:cs="Open Sans"/>
          <w:color w:val="000000" w:themeColor="text1"/>
        </w:rPr>
        <w:t xml:space="preserve"> de manière à mailler le territoire au mieux et à valoriser </w:t>
      </w:r>
      <w:r w:rsidR="00727680" w:rsidRPr="00C632C5">
        <w:rPr>
          <w:rFonts w:ascii="Open Sans" w:hAnsi="Open Sans" w:cs="Open Sans"/>
          <w:color w:val="000000" w:themeColor="text1"/>
        </w:rPr>
        <w:t>le réseau</w:t>
      </w:r>
      <w:r w:rsidRPr="00C632C5">
        <w:rPr>
          <w:rFonts w:ascii="Open Sans" w:hAnsi="Open Sans" w:cs="Open Sans"/>
          <w:color w:val="000000" w:themeColor="text1"/>
        </w:rPr>
        <w:t xml:space="preserve"> auprès des porteurs de projet potentiels.</w:t>
      </w:r>
    </w:p>
    <w:p w14:paraId="3C645177" w14:textId="77777777" w:rsidR="00492CDE" w:rsidRPr="00C632C5" w:rsidRDefault="00492CDE" w:rsidP="008517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color w:val="000000" w:themeColor="text1"/>
        </w:rPr>
      </w:pPr>
    </w:p>
    <w:p w14:paraId="1283F4D6" w14:textId="76640B95" w:rsidR="00A819C1" w:rsidRDefault="00A819C1" w:rsidP="00FD4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color w:val="000000" w:themeColor="text1"/>
        </w:rPr>
      </w:pPr>
      <w:r w:rsidRPr="00C632C5">
        <w:rPr>
          <w:rFonts w:ascii="Open Sans" w:hAnsi="Open Sans" w:cs="Open Sans"/>
          <w:color w:val="000000" w:themeColor="text1"/>
        </w:rPr>
        <w:t xml:space="preserve">Le </w:t>
      </w:r>
      <w:r w:rsidR="0012727F" w:rsidRPr="00C632C5">
        <w:rPr>
          <w:rFonts w:ascii="Open Sans" w:hAnsi="Open Sans" w:cs="Open Sans"/>
          <w:color w:val="000000" w:themeColor="text1"/>
        </w:rPr>
        <w:t>Collectif</w:t>
      </w:r>
      <w:r w:rsidRPr="00C632C5">
        <w:rPr>
          <w:rFonts w:ascii="Open Sans" w:hAnsi="Open Sans" w:cs="Open Sans"/>
          <w:color w:val="000000" w:themeColor="text1"/>
        </w:rPr>
        <w:t xml:space="preserve"> apporte enfin</w:t>
      </w:r>
      <w:r w:rsidRPr="00CB6311">
        <w:rPr>
          <w:rFonts w:ascii="Open Sans" w:hAnsi="Open Sans" w:cs="Open Sans"/>
          <w:color w:val="000000" w:themeColor="text1"/>
        </w:rPr>
        <w:t xml:space="preserve"> l’opportunité d’un </w:t>
      </w:r>
      <w:r w:rsidRPr="00CB6311">
        <w:rPr>
          <w:rFonts w:ascii="Open Sans" w:hAnsi="Open Sans" w:cs="Open Sans"/>
          <w:color w:val="000000" w:themeColor="text1"/>
          <w:u w:val="single"/>
        </w:rPr>
        <w:t>financement</w:t>
      </w:r>
      <w:r w:rsidRPr="00CB6311">
        <w:rPr>
          <w:rFonts w:ascii="Open Sans" w:hAnsi="Open Sans" w:cs="Open Sans"/>
          <w:color w:val="000000" w:themeColor="text1"/>
        </w:rPr>
        <w:t xml:space="preserve"> de demi-journées </w:t>
      </w:r>
      <w:r w:rsidR="00492CDE" w:rsidRPr="00CB6311">
        <w:rPr>
          <w:rFonts w:ascii="Open Sans" w:hAnsi="Open Sans" w:cs="Open Sans"/>
          <w:color w:val="000000" w:themeColor="text1"/>
        </w:rPr>
        <w:t>dédiés à la mission de</w:t>
      </w:r>
      <w:r w:rsidRPr="00CB6311">
        <w:rPr>
          <w:rFonts w:ascii="Open Sans" w:hAnsi="Open Sans" w:cs="Open Sans"/>
          <w:color w:val="000000" w:themeColor="text1"/>
        </w:rPr>
        <w:t xml:space="preserve"> conseil selon </w:t>
      </w:r>
      <w:r w:rsidR="00492CDE" w:rsidRPr="00CB6311">
        <w:rPr>
          <w:rFonts w:ascii="Open Sans" w:hAnsi="Open Sans" w:cs="Open Sans"/>
          <w:color w:val="000000" w:themeColor="text1"/>
        </w:rPr>
        <w:t>les termes</w:t>
      </w:r>
      <w:r w:rsidRPr="00CB6311">
        <w:rPr>
          <w:rFonts w:ascii="Open Sans" w:hAnsi="Open Sans" w:cs="Open Sans"/>
          <w:color w:val="000000" w:themeColor="text1"/>
        </w:rPr>
        <w:t xml:space="preserve"> fixé</w:t>
      </w:r>
      <w:r w:rsidR="00492CDE" w:rsidRPr="00CB6311">
        <w:rPr>
          <w:rFonts w:ascii="Open Sans" w:hAnsi="Open Sans" w:cs="Open Sans"/>
          <w:color w:val="000000" w:themeColor="text1"/>
        </w:rPr>
        <w:t>s</w:t>
      </w:r>
      <w:r w:rsidRPr="00CB6311">
        <w:rPr>
          <w:rFonts w:ascii="Open Sans" w:hAnsi="Open Sans" w:cs="Open Sans"/>
          <w:color w:val="000000" w:themeColor="text1"/>
        </w:rPr>
        <w:t xml:space="preserve"> ci-après.</w:t>
      </w:r>
    </w:p>
    <w:p w14:paraId="408FC923" w14:textId="77777777" w:rsidR="008517DE" w:rsidRPr="00CB6311" w:rsidRDefault="008517DE" w:rsidP="008517DE">
      <w:pPr>
        <w:spacing w:line="240" w:lineRule="auto"/>
        <w:rPr>
          <w:rFonts w:ascii="Open Sans" w:hAnsi="Open Sans" w:cs="Open San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CBC7"/>
        <w:tblLook w:val="04A0" w:firstRow="1" w:lastRow="0" w:firstColumn="1" w:lastColumn="0" w:noHBand="0" w:noVBand="1"/>
      </w:tblPr>
      <w:tblGrid>
        <w:gridCol w:w="7938"/>
      </w:tblGrid>
      <w:tr w:rsidR="008517DE" w14:paraId="6E27526C" w14:textId="77777777" w:rsidTr="00EE14BA">
        <w:trPr>
          <w:trHeight w:val="510"/>
        </w:trPr>
        <w:tc>
          <w:tcPr>
            <w:tcW w:w="7938" w:type="dxa"/>
            <w:shd w:val="clear" w:color="auto" w:fill="FFDA66"/>
            <w:vAlign w:val="center"/>
          </w:tcPr>
          <w:p w14:paraId="67241430" w14:textId="1C1D2ADF" w:rsidR="008517DE" w:rsidRPr="008517DE" w:rsidRDefault="008517DE" w:rsidP="00EE14BA">
            <w:pPr>
              <w:spacing w:line="240" w:lineRule="auto"/>
              <w:rPr>
                <w:rFonts w:ascii="Open Sans" w:hAnsi="Open Sans" w:cs="Open Sans"/>
                <w:b/>
                <w:bCs/>
                <w:sz w:val="30"/>
                <w:szCs w:val="30"/>
              </w:rPr>
            </w:pPr>
            <w:r>
              <w:rPr>
                <w:rFonts w:ascii="Open Sans" w:hAnsi="Open Sans" w:cs="Open Sans"/>
                <w:b/>
                <w:bCs/>
                <w:sz w:val="30"/>
                <w:szCs w:val="30"/>
              </w:rPr>
              <w:t>L</w:t>
            </w:r>
            <w:r w:rsidRPr="008517DE">
              <w:rPr>
                <w:rFonts w:ascii="Open Sans" w:hAnsi="Open Sans" w:cs="Open Sans"/>
                <w:b/>
                <w:bCs/>
                <w:sz w:val="30"/>
                <w:szCs w:val="30"/>
              </w:rPr>
              <w:t>es conseillers s’engagent dans le réseau</w:t>
            </w:r>
          </w:p>
        </w:tc>
      </w:tr>
    </w:tbl>
    <w:p w14:paraId="5A19730D" w14:textId="16D747F8" w:rsidR="00FD48D9" w:rsidRDefault="00222C03" w:rsidP="008517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</w:rPr>
      </w:pPr>
      <w:r w:rsidRPr="00CB6311">
        <w:rPr>
          <w:rFonts w:ascii="Open Sans" w:hAnsi="Open Sans" w:cs="Open Sans"/>
        </w:rPr>
        <w:t xml:space="preserve">Dans </w:t>
      </w:r>
      <w:r w:rsidR="00FD48D9">
        <w:rPr>
          <w:rFonts w:ascii="Open Sans" w:hAnsi="Open Sans" w:cs="Open Sans"/>
        </w:rPr>
        <w:t>leur</w:t>
      </w:r>
      <w:r w:rsidRPr="00CB6311">
        <w:rPr>
          <w:rFonts w:ascii="Open Sans" w:hAnsi="Open Sans" w:cs="Open Sans"/>
        </w:rPr>
        <w:t xml:space="preserve"> mission de conseil, le</w:t>
      </w:r>
      <w:r w:rsidR="00FD48D9">
        <w:rPr>
          <w:rFonts w:ascii="Open Sans" w:hAnsi="Open Sans" w:cs="Open Sans"/>
        </w:rPr>
        <w:t>s</w:t>
      </w:r>
      <w:r w:rsidRPr="00CB6311">
        <w:rPr>
          <w:rFonts w:ascii="Open Sans" w:hAnsi="Open Sans" w:cs="Open Sans"/>
        </w:rPr>
        <w:t xml:space="preserve"> conseiller</w:t>
      </w:r>
      <w:r w:rsidR="00FD48D9">
        <w:rPr>
          <w:rFonts w:ascii="Open Sans" w:hAnsi="Open Sans" w:cs="Open Sans"/>
        </w:rPr>
        <w:t>s</w:t>
      </w:r>
      <w:r w:rsidRPr="00CB6311">
        <w:rPr>
          <w:rFonts w:ascii="Open Sans" w:hAnsi="Open Sans" w:cs="Open Sans"/>
        </w:rPr>
        <w:t xml:space="preserve"> en éducation à la nature se présente</w:t>
      </w:r>
      <w:r w:rsidR="00FD48D9">
        <w:rPr>
          <w:rFonts w:ascii="Open Sans" w:hAnsi="Open Sans" w:cs="Open Sans"/>
        </w:rPr>
        <w:t>nt</w:t>
      </w:r>
      <w:r w:rsidRPr="00CB6311">
        <w:rPr>
          <w:rFonts w:ascii="Open Sans" w:hAnsi="Open Sans" w:cs="Open Sans"/>
        </w:rPr>
        <w:t xml:space="preserve"> et agi</w:t>
      </w:r>
      <w:r w:rsidR="00FD48D9">
        <w:rPr>
          <w:rFonts w:ascii="Open Sans" w:hAnsi="Open Sans" w:cs="Open Sans"/>
        </w:rPr>
        <w:t>ssen</w:t>
      </w:r>
      <w:r w:rsidRPr="00CB6311">
        <w:rPr>
          <w:rFonts w:ascii="Open Sans" w:hAnsi="Open Sans" w:cs="Open Sans"/>
        </w:rPr>
        <w:t>t au nom du Collectif "Éduquer à la Nature".</w:t>
      </w:r>
    </w:p>
    <w:p w14:paraId="1834D162" w14:textId="100FFA9F" w:rsidR="005215E2" w:rsidRDefault="00222C03" w:rsidP="008517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</w:rPr>
      </w:pPr>
      <w:r w:rsidRPr="00CB6311">
        <w:rPr>
          <w:rFonts w:ascii="Open Sans" w:hAnsi="Open Sans" w:cs="Open Sans"/>
        </w:rPr>
        <w:br/>
      </w:r>
      <w:r w:rsidR="005021E2" w:rsidRPr="00CB6311">
        <w:rPr>
          <w:rFonts w:ascii="Open Sans" w:hAnsi="Open Sans" w:cs="Open Sans"/>
        </w:rPr>
        <w:t>Le</w:t>
      </w:r>
      <w:r w:rsidR="00492CDE" w:rsidRPr="00CB6311">
        <w:rPr>
          <w:rFonts w:ascii="Open Sans" w:hAnsi="Open Sans" w:cs="Open Sans"/>
        </w:rPr>
        <w:t>s</w:t>
      </w:r>
      <w:r w:rsidR="005021E2" w:rsidRPr="00CB6311">
        <w:rPr>
          <w:rFonts w:ascii="Open Sans" w:hAnsi="Open Sans" w:cs="Open Sans"/>
        </w:rPr>
        <w:t xml:space="preserve"> conseiller</w:t>
      </w:r>
      <w:r w:rsidR="00492CDE" w:rsidRPr="00CB6311">
        <w:rPr>
          <w:rFonts w:ascii="Open Sans" w:hAnsi="Open Sans" w:cs="Open Sans"/>
        </w:rPr>
        <w:t>s</w:t>
      </w:r>
      <w:r w:rsidR="005021E2" w:rsidRPr="00CB6311">
        <w:rPr>
          <w:rFonts w:ascii="Open Sans" w:hAnsi="Open Sans" w:cs="Open Sans"/>
        </w:rPr>
        <w:t xml:space="preserve"> s’engage</w:t>
      </w:r>
      <w:r w:rsidR="00492CDE" w:rsidRPr="00CB6311">
        <w:rPr>
          <w:rFonts w:ascii="Open Sans" w:hAnsi="Open Sans" w:cs="Open Sans"/>
        </w:rPr>
        <w:t>nt</w:t>
      </w:r>
      <w:r w:rsidR="005021E2" w:rsidRPr="00CB6311">
        <w:rPr>
          <w:rFonts w:ascii="Open Sans" w:hAnsi="Open Sans" w:cs="Open Sans"/>
        </w:rPr>
        <w:t xml:space="preserve"> à </w:t>
      </w:r>
      <w:r w:rsidR="005021E2" w:rsidRPr="00CB6311">
        <w:rPr>
          <w:rFonts w:ascii="Open Sans" w:hAnsi="Open Sans" w:cs="Open Sans"/>
          <w:u w:val="single"/>
        </w:rPr>
        <w:t xml:space="preserve">s’inscrire dans la dynamique du </w:t>
      </w:r>
      <w:r w:rsidR="0012727F" w:rsidRPr="00CB6311">
        <w:rPr>
          <w:rFonts w:ascii="Open Sans" w:hAnsi="Open Sans" w:cs="Open Sans"/>
          <w:u w:val="single"/>
        </w:rPr>
        <w:t>Collectif</w:t>
      </w:r>
      <w:r w:rsidR="005021E2" w:rsidRPr="00CB6311">
        <w:rPr>
          <w:rFonts w:ascii="Open Sans" w:hAnsi="Open Sans" w:cs="Open Sans"/>
        </w:rPr>
        <w:t xml:space="preserve"> (a minima </w:t>
      </w:r>
      <w:r w:rsidR="00492CDE" w:rsidRPr="00CB6311">
        <w:rPr>
          <w:rFonts w:ascii="Open Sans" w:hAnsi="Open Sans" w:cs="Open Sans"/>
        </w:rPr>
        <w:t>en participant</w:t>
      </w:r>
      <w:r w:rsidR="005021E2" w:rsidRPr="00CB6311">
        <w:rPr>
          <w:rFonts w:ascii="Open Sans" w:hAnsi="Open Sans" w:cs="Open Sans"/>
        </w:rPr>
        <w:t xml:space="preserve"> aux rencontres des conseillers et à la journée annuelle de mise en réseau de l’ensemble des acteurs de l’éducation à la nature normands).</w:t>
      </w:r>
      <w:r w:rsidR="00492CDE" w:rsidRPr="00CB6311">
        <w:rPr>
          <w:rFonts w:ascii="Open Sans" w:hAnsi="Open Sans" w:cs="Open Sans"/>
        </w:rPr>
        <w:t xml:space="preserve"> </w:t>
      </w:r>
    </w:p>
    <w:p w14:paraId="67E0283D" w14:textId="7796F923" w:rsidR="005021E2" w:rsidRPr="00CB6311" w:rsidRDefault="005021E2" w:rsidP="008517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color w:val="000000" w:themeColor="text1"/>
        </w:rPr>
      </w:pPr>
      <w:r w:rsidRPr="00CB6311">
        <w:rPr>
          <w:rFonts w:ascii="Open Sans" w:hAnsi="Open Sans" w:cs="Open Sans"/>
          <w:color w:val="000000" w:themeColor="text1"/>
        </w:rPr>
        <w:t>Cet engagement est au fondement de l’inscription dans le réseau des conseillers.</w:t>
      </w:r>
    </w:p>
    <w:p w14:paraId="73D208DF" w14:textId="77777777" w:rsidR="001157F2" w:rsidRPr="00CB6311" w:rsidRDefault="001157F2" w:rsidP="00FD4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Open Sans" w:hAnsi="Open Sans" w:cs="Open Sans"/>
          <w:color w:val="000000" w:themeColor="text1"/>
        </w:rPr>
      </w:pPr>
    </w:p>
    <w:p w14:paraId="4AD4320D" w14:textId="76D2EF6F" w:rsidR="001157F2" w:rsidRDefault="001157F2" w:rsidP="008517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color w:val="000000" w:themeColor="text1"/>
        </w:rPr>
      </w:pPr>
      <w:r w:rsidRPr="00CB6311">
        <w:rPr>
          <w:rFonts w:ascii="Open Sans" w:hAnsi="Open Sans" w:cs="Open Sans"/>
          <w:color w:val="000000" w:themeColor="text1"/>
        </w:rPr>
        <w:t xml:space="preserve">Les conseillers souhaitant intégrer le réseau </w:t>
      </w:r>
      <w:r w:rsidRPr="00CB6311">
        <w:rPr>
          <w:rFonts w:ascii="Open Sans" w:hAnsi="Open Sans" w:cs="Open Sans"/>
          <w:color w:val="000000" w:themeColor="text1"/>
          <w:u w:val="single"/>
        </w:rPr>
        <w:t>renseigne</w:t>
      </w:r>
      <w:r w:rsidR="00BB3E2A">
        <w:rPr>
          <w:rFonts w:ascii="Open Sans" w:hAnsi="Open Sans" w:cs="Open Sans"/>
          <w:color w:val="000000" w:themeColor="text1"/>
          <w:u w:val="single"/>
        </w:rPr>
        <w:t>nt</w:t>
      </w:r>
      <w:r w:rsidRPr="00CB6311">
        <w:rPr>
          <w:rFonts w:ascii="Open Sans" w:hAnsi="Open Sans" w:cs="Open Sans"/>
          <w:color w:val="000000" w:themeColor="text1"/>
          <w:u w:val="single"/>
        </w:rPr>
        <w:t xml:space="preserve"> une carte d’identité</w:t>
      </w:r>
      <w:r w:rsidRPr="00CB6311">
        <w:rPr>
          <w:rFonts w:ascii="Open Sans" w:hAnsi="Open Sans" w:cs="Open Sans"/>
          <w:color w:val="000000" w:themeColor="text1"/>
        </w:rPr>
        <w:t xml:space="preserve"> précisant leur engagement au regard de cette charte et leurs champs de compétences (formulaire en </w:t>
      </w:r>
      <w:r w:rsidR="007C3939">
        <w:rPr>
          <w:rFonts w:ascii="Open Sans" w:hAnsi="Open Sans" w:cs="Open Sans"/>
          <w:color w:val="000000" w:themeColor="text1"/>
        </w:rPr>
        <w:t>pièce jointe</w:t>
      </w:r>
      <w:r w:rsidRPr="00CB6311">
        <w:rPr>
          <w:rFonts w:ascii="Open Sans" w:hAnsi="Open Sans" w:cs="Open Sans"/>
          <w:color w:val="000000" w:themeColor="text1"/>
        </w:rPr>
        <w:t>).</w:t>
      </w:r>
    </w:p>
    <w:p w14:paraId="3B487D17" w14:textId="66F3AE60" w:rsidR="0059724A" w:rsidRDefault="0059724A" w:rsidP="00FD4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Open Sans" w:hAnsi="Open Sans" w:cs="Open Sans"/>
          <w:color w:val="000000" w:themeColor="text1"/>
        </w:rPr>
      </w:pPr>
    </w:p>
    <w:p w14:paraId="2D757C9B" w14:textId="5F88E628" w:rsidR="0059724A" w:rsidRPr="00BB3E2A" w:rsidRDefault="0059724A" w:rsidP="008517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color w:val="000000" w:themeColor="text1"/>
        </w:rPr>
      </w:pPr>
      <w:r w:rsidRPr="0059724A">
        <w:rPr>
          <w:rFonts w:ascii="Open Sans" w:hAnsi="Open Sans" w:cs="Open Sans"/>
          <w:color w:val="000000" w:themeColor="text1"/>
        </w:rPr>
        <w:lastRenderedPageBreak/>
        <w:t>Les conseillers t</w:t>
      </w:r>
      <w:r w:rsidR="00BB3E2A">
        <w:rPr>
          <w:rFonts w:ascii="Open Sans" w:hAnsi="Open Sans" w:cs="Open Sans"/>
          <w:color w:val="000000" w:themeColor="text1"/>
        </w:rPr>
        <w:t>iennent</w:t>
      </w:r>
      <w:r w:rsidRPr="0059724A">
        <w:rPr>
          <w:rFonts w:ascii="Open Sans" w:hAnsi="Open Sans" w:cs="Open Sans"/>
          <w:color w:val="000000" w:themeColor="text1"/>
        </w:rPr>
        <w:t xml:space="preserve"> à jour </w:t>
      </w:r>
      <w:r w:rsidRPr="0059724A">
        <w:rPr>
          <w:rFonts w:ascii="Open Sans" w:hAnsi="Open Sans" w:cs="Open Sans"/>
          <w:color w:val="000000" w:themeColor="text1"/>
          <w:u w:val="single"/>
        </w:rPr>
        <w:t xml:space="preserve">une liste des </w:t>
      </w:r>
      <w:r w:rsidR="000B3999">
        <w:rPr>
          <w:rFonts w:ascii="Open Sans" w:hAnsi="Open Sans" w:cs="Open Sans"/>
          <w:color w:val="000000" w:themeColor="text1"/>
          <w:u w:val="single"/>
        </w:rPr>
        <w:t xml:space="preserve">porteurs de projet rencontrés et de leur(s) </w:t>
      </w:r>
      <w:r w:rsidRPr="0059724A">
        <w:rPr>
          <w:rFonts w:ascii="Open Sans" w:hAnsi="Open Sans" w:cs="Open Sans"/>
          <w:color w:val="000000" w:themeColor="text1"/>
          <w:u w:val="single"/>
        </w:rPr>
        <w:t>projet</w:t>
      </w:r>
      <w:r w:rsidR="000B3999">
        <w:rPr>
          <w:rFonts w:ascii="Open Sans" w:hAnsi="Open Sans" w:cs="Open Sans"/>
          <w:color w:val="000000" w:themeColor="text1"/>
          <w:u w:val="single"/>
        </w:rPr>
        <w:t>(</w:t>
      </w:r>
      <w:r w:rsidRPr="0059724A">
        <w:rPr>
          <w:rFonts w:ascii="Open Sans" w:hAnsi="Open Sans" w:cs="Open Sans"/>
          <w:color w:val="000000" w:themeColor="text1"/>
          <w:u w:val="single"/>
        </w:rPr>
        <w:t>s</w:t>
      </w:r>
      <w:r w:rsidR="000B3999">
        <w:rPr>
          <w:rFonts w:ascii="Open Sans" w:hAnsi="Open Sans" w:cs="Open Sans"/>
          <w:color w:val="000000" w:themeColor="text1"/>
          <w:u w:val="single"/>
        </w:rPr>
        <w:t>)</w:t>
      </w:r>
      <w:r w:rsidRPr="00BB3E2A">
        <w:rPr>
          <w:rFonts w:ascii="Open Sans" w:hAnsi="Open Sans" w:cs="Open Sans"/>
          <w:color w:val="000000" w:themeColor="text1"/>
        </w:rPr>
        <w:t xml:space="preserve"> pour les présenter lors de la journée annuelle </w:t>
      </w:r>
      <w:r w:rsidR="000B3999">
        <w:rPr>
          <w:rFonts w:ascii="Open Sans" w:hAnsi="Open Sans" w:cs="Open Sans"/>
          <w:color w:val="000000" w:themeColor="text1"/>
        </w:rPr>
        <w:t>du réseau</w:t>
      </w:r>
      <w:r w:rsidRPr="00BB3E2A">
        <w:rPr>
          <w:rFonts w:ascii="Open Sans" w:hAnsi="Open Sans" w:cs="Open Sans"/>
          <w:color w:val="000000" w:themeColor="text1"/>
        </w:rPr>
        <w:t xml:space="preserve">. </w:t>
      </w:r>
    </w:p>
    <w:p w14:paraId="5EC748B8" w14:textId="77777777" w:rsidR="00492CDE" w:rsidRPr="00CB6311" w:rsidRDefault="00492CDE" w:rsidP="00FD4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</w:rPr>
      </w:pPr>
    </w:p>
    <w:p w14:paraId="6F75DDA7" w14:textId="1BC8605E" w:rsidR="000B3999" w:rsidRDefault="00492CDE" w:rsidP="008517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color w:val="000000" w:themeColor="text1"/>
        </w:rPr>
      </w:pPr>
      <w:r w:rsidRPr="008517DE">
        <w:rPr>
          <w:rFonts w:ascii="Open Sans" w:hAnsi="Open Sans" w:cs="Open Sans"/>
          <w:u w:val="single"/>
        </w:rPr>
        <w:t>Pour pouvoir prétendre au financement de demi-journées de conseil</w:t>
      </w:r>
      <w:r w:rsidR="00643565" w:rsidRPr="008517DE">
        <w:rPr>
          <w:rFonts w:ascii="Open Sans" w:hAnsi="Open Sans" w:cs="Open Sans"/>
        </w:rPr>
        <w:t>, les</w:t>
      </w:r>
      <w:r w:rsidR="005021E2" w:rsidRPr="008517DE">
        <w:rPr>
          <w:rFonts w:ascii="Open Sans" w:hAnsi="Open Sans" w:cs="Open Sans"/>
        </w:rPr>
        <w:t xml:space="preserve"> </w:t>
      </w:r>
      <w:r w:rsidR="00643565" w:rsidRPr="008517DE">
        <w:rPr>
          <w:rFonts w:ascii="Open Sans" w:hAnsi="Open Sans" w:cs="Open Sans"/>
        </w:rPr>
        <w:t xml:space="preserve">conseillers en éducation à la nature ne retiennent que </w:t>
      </w:r>
      <w:r w:rsidR="005021E2" w:rsidRPr="008517DE">
        <w:rPr>
          <w:rFonts w:ascii="Open Sans" w:hAnsi="Open Sans" w:cs="Open Sans"/>
        </w:rPr>
        <w:t>le</w:t>
      </w:r>
      <w:r w:rsidR="00643565" w:rsidRPr="008517DE">
        <w:rPr>
          <w:rFonts w:ascii="Open Sans" w:hAnsi="Open Sans" w:cs="Open Sans"/>
        </w:rPr>
        <w:t>s</w:t>
      </w:r>
      <w:r w:rsidR="005021E2" w:rsidRPr="008517DE">
        <w:rPr>
          <w:rFonts w:ascii="Open Sans" w:hAnsi="Open Sans" w:cs="Open Sans"/>
        </w:rPr>
        <w:t xml:space="preserve"> projet</w:t>
      </w:r>
      <w:r w:rsidR="00643565" w:rsidRPr="008517DE">
        <w:rPr>
          <w:rFonts w:ascii="Open Sans" w:hAnsi="Open Sans" w:cs="Open Sans"/>
        </w:rPr>
        <w:t>s</w:t>
      </w:r>
      <w:r w:rsidR="005021E2" w:rsidRPr="008517DE">
        <w:rPr>
          <w:rFonts w:ascii="Open Sans" w:hAnsi="Open Sans" w:cs="Open Sans"/>
        </w:rPr>
        <w:t xml:space="preserve"> nécessit</w:t>
      </w:r>
      <w:r w:rsidR="00643565" w:rsidRPr="008517DE">
        <w:rPr>
          <w:rFonts w:ascii="Open Sans" w:hAnsi="Open Sans" w:cs="Open Sans"/>
        </w:rPr>
        <w:t>ant</w:t>
      </w:r>
      <w:r w:rsidR="005021E2" w:rsidRPr="008517DE">
        <w:rPr>
          <w:rFonts w:ascii="Open Sans" w:hAnsi="Open Sans" w:cs="Open Sans"/>
        </w:rPr>
        <w:t xml:space="preserve"> un travail de recherche nouveau.</w:t>
      </w:r>
      <w:r w:rsidR="00643565" w:rsidRPr="008517DE">
        <w:rPr>
          <w:rFonts w:ascii="Open Sans" w:hAnsi="Open Sans" w:cs="Open Sans"/>
        </w:rPr>
        <w:t xml:space="preserve"> </w:t>
      </w:r>
      <w:r w:rsidR="0059724A" w:rsidRPr="008517DE">
        <w:rPr>
          <w:rFonts w:ascii="Open Sans" w:hAnsi="Open Sans" w:cs="Open Sans"/>
          <w:color w:val="000000" w:themeColor="text1"/>
        </w:rPr>
        <w:t>Le projet recevant ainsi l’aide du</w:t>
      </w:r>
      <w:r w:rsidR="005C620A">
        <w:rPr>
          <w:rFonts w:ascii="Open Sans" w:hAnsi="Open Sans" w:cs="Open Sans"/>
          <w:color w:val="000000" w:themeColor="text1"/>
        </w:rPr>
        <w:t xml:space="preserve"> </w:t>
      </w:r>
      <w:r w:rsidR="0059724A" w:rsidRPr="008517DE">
        <w:rPr>
          <w:rFonts w:ascii="Open Sans" w:hAnsi="Open Sans" w:cs="Open Sans"/>
          <w:color w:val="000000" w:themeColor="text1"/>
        </w:rPr>
        <w:t xml:space="preserve">conseiller en éducation à la nature avec financement </w:t>
      </w:r>
      <w:r w:rsidR="0059724A" w:rsidRPr="008517DE">
        <w:rPr>
          <w:rFonts w:ascii="Open Sans" w:hAnsi="Open Sans" w:cs="Open Sans"/>
          <w:b/>
          <w:bCs/>
          <w:color w:val="000000" w:themeColor="text1"/>
        </w:rPr>
        <w:t>doit obligatoirement</w:t>
      </w:r>
      <w:r w:rsidR="0059724A" w:rsidRPr="008517DE">
        <w:rPr>
          <w:rFonts w:ascii="Open Sans" w:hAnsi="Open Sans" w:cs="Open Sans"/>
          <w:color w:val="000000" w:themeColor="text1"/>
        </w:rPr>
        <w:t xml:space="preserve"> se distinguer des projets habituellement traités par la structure et pour laquelle ladite structure reçoit déjà des financements. </w:t>
      </w:r>
    </w:p>
    <w:p w14:paraId="1E675015" w14:textId="1120A74D" w:rsidR="005021E2" w:rsidRPr="008517DE" w:rsidRDefault="005021E2" w:rsidP="008517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</w:rPr>
      </w:pPr>
      <w:r w:rsidRPr="008517DE">
        <w:rPr>
          <w:rFonts w:ascii="Open Sans" w:hAnsi="Open Sans" w:cs="Open Sans"/>
        </w:rPr>
        <w:t xml:space="preserve">L’enveloppe vise en effet à permettre aux structures des conseillers de sortir de leur cadre de financement habituel. L’enveloppe finance ainsi </w:t>
      </w:r>
      <w:r w:rsidR="0059724A" w:rsidRPr="008517DE">
        <w:rPr>
          <w:rFonts w:ascii="Open Sans" w:hAnsi="Open Sans" w:cs="Open Sans"/>
        </w:rPr>
        <w:t>tout ou partie du</w:t>
      </w:r>
      <w:r w:rsidR="00643565" w:rsidRPr="008517DE">
        <w:rPr>
          <w:rFonts w:ascii="Open Sans" w:hAnsi="Open Sans" w:cs="Open Sans"/>
        </w:rPr>
        <w:t xml:space="preserve"> temps passé par le</w:t>
      </w:r>
      <w:r w:rsidRPr="008517DE">
        <w:rPr>
          <w:rFonts w:ascii="Open Sans" w:hAnsi="Open Sans" w:cs="Open Sans"/>
        </w:rPr>
        <w:t xml:space="preserve"> conseiller : </w:t>
      </w:r>
      <w:r w:rsidR="00643565" w:rsidRPr="008517DE">
        <w:rPr>
          <w:rFonts w:ascii="Open Sans" w:hAnsi="Open Sans" w:cs="Open Sans"/>
        </w:rPr>
        <w:t xml:space="preserve">contacts, </w:t>
      </w:r>
      <w:r w:rsidRPr="008517DE">
        <w:rPr>
          <w:rFonts w:ascii="Open Sans" w:hAnsi="Open Sans" w:cs="Open Sans"/>
        </w:rPr>
        <w:t>prise de connaissance du projet nouveau pour lui, des accompagnateurs potentiels, des financements potentiels…</w:t>
      </w:r>
    </w:p>
    <w:p w14:paraId="298638CA" w14:textId="77777777" w:rsidR="00F843C3" w:rsidRPr="00F843C3" w:rsidRDefault="00F843C3" w:rsidP="00FD4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Open Sans" w:hAnsi="Open Sans" w:cs="Open Sans"/>
          <w:lang w:val="fr-FR"/>
        </w:rPr>
      </w:pPr>
    </w:p>
    <w:p w14:paraId="21D72438" w14:textId="207A7E8D" w:rsidR="005021E2" w:rsidRPr="005C620A" w:rsidRDefault="005021E2" w:rsidP="008517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</w:rPr>
      </w:pPr>
      <w:r w:rsidRPr="00CB6311">
        <w:rPr>
          <w:rFonts w:ascii="Open Sans" w:hAnsi="Open Sans" w:cs="Open Sans"/>
        </w:rPr>
        <w:t>Le</w:t>
      </w:r>
      <w:r w:rsidR="00492CDE" w:rsidRPr="00CB6311">
        <w:rPr>
          <w:rFonts w:ascii="Open Sans" w:hAnsi="Open Sans" w:cs="Open Sans"/>
        </w:rPr>
        <w:t>s</w:t>
      </w:r>
      <w:r w:rsidRPr="00CB6311">
        <w:rPr>
          <w:rFonts w:ascii="Open Sans" w:hAnsi="Open Sans" w:cs="Open Sans"/>
        </w:rPr>
        <w:t xml:space="preserve"> conseiller</w:t>
      </w:r>
      <w:r w:rsidR="00492CDE" w:rsidRPr="00CB6311">
        <w:rPr>
          <w:rFonts w:ascii="Open Sans" w:hAnsi="Open Sans" w:cs="Open Sans"/>
        </w:rPr>
        <w:t>s</w:t>
      </w:r>
      <w:r w:rsidRPr="00CB6311">
        <w:rPr>
          <w:rFonts w:ascii="Open Sans" w:hAnsi="Open Sans" w:cs="Open Sans"/>
        </w:rPr>
        <w:t xml:space="preserve"> s’engage</w:t>
      </w:r>
      <w:r w:rsidR="00492CDE" w:rsidRPr="00CB6311">
        <w:rPr>
          <w:rFonts w:ascii="Open Sans" w:hAnsi="Open Sans" w:cs="Open Sans"/>
        </w:rPr>
        <w:t>nt</w:t>
      </w:r>
      <w:r w:rsidRPr="00CB6311">
        <w:rPr>
          <w:rFonts w:ascii="Open Sans" w:hAnsi="Open Sans" w:cs="Open Sans"/>
        </w:rPr>
        <w:t xml:space="preserve"> à respecter les éléments de cette</w:t>
      </w:r>
      <w:r w:rsidR="000B3999">
        <w:rPr>
          <w:rFonts w:ascii="Open Sans" w:hAnsi="Open Sans" w:cs="Open Sans"/>
        </w:rPr>
        <w:t xml:space="preserve"> </w:t>
      </w:r>
      <w:r w:rsidR="000B3999" w:rsidRPr="005C620A">
        <w:rPr>
          <w:rFonts w:ascii="Open Sans" w:hAnsi="Open Sans" w:cs="Open Sans"/>
        </w:rPr>
        <w:t>charte</w:t>
      </w:r>
      <w:r w:rsidRPr="005C620A">
        <w:rPr>
          <w:rFonts w:ascii="Open Sans" w:hAnsi="Open Sans" w:cs="Open Sans"/>
        </w:rPr>
        <w:t>.</w:t>
      </w:r>
    </w:p>
    <w:p w14:paraId="3F0D84C8" w14:textId="421D93E5" w:rsidR="00492CDE" w:rsidRPr="00CB6311" w:rsidRDefault="00492CDE" w:rsidP="008517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</w:rPr>
      </w:pPr>
      <w:r w:rsidRPr="005C620A">
        <w:rPr>
          <w:rFonts w:ascii="Open Sans" w:hAnsi="Open Sans" w:cs="Open Sans"/>
        </w:rPr>
        <w:t>Le protocole de demande de financement est détaillé en annexe.</w:t>
      </w:r>
    </w:p>
    <w:p w14:paraId="7E46A96A" w14:textId="653BA329" w:rsidR="00643565" w:rsidRDefault="00643565" w:rsidP="00FD4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Open Sans" w:hAnsi="Open Sans" w:cs="Open Sans"/>
        </w:rPr>
      </w:pPr>
    </w:p>
    <w:p w14:paraId="3BEF3E93" w14:textId="77777777" w:rsidR="00976212" w:rsidRPr="00CB6311" w:rsidRDefault="00976212" w:rsidP="00FD4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Open Sans" w:hAnsi="Open Sans" w:cs="Open Sans"/>
        </w:rPr>
      </w:pPr>
    </w:p>
    <w:p w14:paraId="5AA8108E" w14:textId="50986AEA" w:rsidR="00492CDE" w:rsidRPr="00CB6311" w:rsidRDefault="00492CDE" w:rsidP="008517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cs="Open Sans"/>
        </w:rPr>
      </w:pPr>
      <w:r w:rsidRPr="00CB6311">
        <w:rPr>
          <w:rFonts w:ascii="Open Sans" w:hAnsi="Open Sans" w:cs="Open Sans"/>
        </w:rPr>
        <w:t>Fait à</w:t>
      </w:r>
      <w:r w:rsidR="00C30CA1">
        <w:rPr>
          <w:rFonts w:ascii="Open Sans" w:hAnsi="Open Sans" w:cs="Open Sans"/>
        </w:rPr>
        <w:tab/>
      </w:r>
      <w:r w:rsidR="00C30CA1">
        <w:rPr>
          <w:rFonts w:ascii="Open Sans" w:hAnsi="Open Sans" w:cs="Open Sans"/>
        </w:rPr>
        <w:tab/>
      </w:r>
      <w:r w:rsidR="00C30CA1">
        <w:rPr>
          <w:rFonts w:ascii="Open Sans" w:hAnsi="Open Sans" w:cs="Open Sans"/>
        </w:rPr>
        <w:tab/>
      </w:r>
      <w:r w:rsidR="00C30CA1">
        <w:rPr>
          <w:rFonts w:ascii="Open Sans" w:hAnsi="Open Sans" w:cs="Open Sans"/>
        </w:rPr>
        <w:tab/>
      </w:r>
      <w:r w:rsidR="00C30CA1">
        <w:rPr>
          <w:rFonts w:ascii="Open Sans" w:hAnsi="Open Sans" w:cs="Open Sans"/>
        </w:rPr>
        <w:tab/>
      </w:r>
      <w:r w:rsidR="00C30CA1">
        <w:rPr>
          <w:rFonts w:ascii="Open Sans" w:hAnsi="Open Sans" w:cs="Open Sans"/>
        </w:rPr>
        <w:tab/>
        <w:t>l</w:t>
      </w:r>
      <w:r w:rsidRPr="00CB6311">
        <w:rPr>
          <w:rFonts w:ascii="Open Sans" w:hAnsi="Open Sans" w:cs="Open Sans"/>
        </w:rPr>
        <w:t>e</w:t>
      </w:r>
    </w:p>
    <w:p w14:paraId="10E116BA" w14:textId="77777777" w:rsidR="00976212" w:rsidRDefault="00976212" w:rsidP="00FD4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Open Sans" w:hAnsi="Open Sans" w:cs="Open Sans"/>
        </w:rPr>
      </w:pPr>
    </w:p>
    <w:p w14:paraId="0D04CE55" w14:textId="645864E7" w:rsidR="00C02FEC" w:rsidRPr="00CB6311" w:rsidRDefault="00492CDE" w:rsidP="008517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cs="Open Sans"/>
        </w:rPr>
      </w:pPr>
      <w:r w:rsidRPr="00CB6311">
        <w:rPr>
          <w:rFonts w:ascii="Open Sans" w:hAnsi="Open Sans" w:cs="Open Sans"/>
        </w:rPr>
        <w:t>Signature du</w:t>
      </w:r>
      <w:r w:rsidR="00FD48D9">
        <w:rPr>
          <w:rFonts w:ascii="Open Sans" w:hAnsi="Open Sans" w:cs="Open Sans"/>
        </w:rPr>
        <w:t xml:space="preserve"> </w:t>
      </w:r>
      <w:r w:rsidRPr="00CB6311">
        <w:rPr>
          <w:rFonts w:ascii="Open Sans" w:hAnsi="Open Sans" w:cs="Open Sans"/>
        </w:rPr>
        <w:t>conseiller</w:t>
      </w:r>
      <w:r w:rsidR="00C02FEC" w:rsidRPr="00CB6311">
        <w:rPr>
          <w:rFonts w:ascii="Open Sans" w:hAnsi="Open Sans" w:cs="Open Sans"/>
          <w:b/>
          <w:bCs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CBC7"/>
        <w:tblLook w:val="04A0" w:firstRow="1" w:lastRow="0" w:firstColumn="1" w:lastColumn="0" w:noHBand="0" w:noVBand="1"/>
      </w:tblPr>
      <w:tblGrid>
        <w:gridCol w:w="9771"/>
      </w:tblGrid>
      <w:tr w:rsidR="005D35DA" w:rsidRPr="00F04EE8" w14:paraId="2CC3105D" w14:textId="77777777" w:rsidTr="00EE14BA">
        <w:tc>
          <w:tcPr>
            <w:tcW w:w="9771" w:type="dxa"/>
            <w:shd w:val="clear" w:color="auto" w:fill="8DCBC7"/>
            <w:vAlign w:val="center"/>
          </w:tcPr>
          <w:p w14:paraId="35021A98" w14:textId="4116CE32" w:rsidR="005D35DA" w:rsidRPr="005D35DA" w:rsidRDefault="005D35DA" w:rsidP="00EE14BA">
            <w:pPr>
              <w:spacing w:line="240" w:lineRule="auto"/>
              <w:jc w:val="center"/>
              <w:rPr>
                <w:rFonts w:ascii="OpenSymbol" w:hAnsi="OpenSymbol" w:cs="Poppins SemiBold"/>
                <w:b/>
                <w:bCs/>
                <w:color w:val="FFFFFF" w:themeColor="background1"/>
                <w:sz w:val="36"/>
                <w:szCs w:val="36"/>
              </w:rPr>
            </w:pPr>
            <w:r w:rsidRPr="005D35DA">
              <w:rPr>
                <w:rFonts w:ascii="Open Sans" w:hAnsi="Open Sans" w:cs="Open Sans"/>
                <w:b/>
                <w:bCs/>
                <w:color w:val="FFFFFF" w:themeColor="background1"/>
                <w:sz w:val="36"/>
                <w:szCs w:val="36"/>
              </w:rPr>
              <w:lastRenderedPageBreak/>
              <w:t>PROTOCOLE DE RECOURS AU FINANCEMENT DE DEMI-JOURNÉES DE CONSEIL</w:t>
            </w:r>
          </w:p>
        </w:tc>
      </w:tr>
    </w:tbl>
    <w:p w14:paraId="10F434E4" w14:textId="77777777" w:rsidR="00492CDE" w:rsidRPr="00CB6311" w:rsidRDefault="00492CDE" w:rsidP="00976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</w:rPr>
      </w:pPr>
    </w:p>
    <w:p w14:paraId="633CED60" w14:textId="5D9E15CA" w:rsidR="00492CDE" w:rsidRPr="00CB6311" w:rsidRDefault="00492CDE" w:rsidP="00976212">
      <w:pPr>
        <w:spacing w:line="240" w:lineRule="auto"/>
        <w:jc w:val="both"/>
        <w:rPr>
          <w:rFonts w:ascii="Open Sans" w:hAnsi="Open Sans" w:cs="Open Sans"/>
        </w:rPr>
      </w:pPr>
      <w:r w:rsidRPr="00CB6311">
        <w:rPr>
          <w:rFonts w:ascii="Open Sans" w:hAnsi="Open Sans" w:cs="Open Sans"/>
        </w:rPr>
        <w:t xml:space="preserve">Conformément aux termes de la charte du réseau des conseillers en éducation </w:t>
      </w:r>
      <w:r w:rsidR="005E0202">
        <w:rPr>
          <w:rFonts w:ascii="Open Sans" w:hAnsi="Open Sans" w:cs="Open Sans"/>
        </w:rPr>
        <w:t>à</w:t>
      </w:r>
      <w:r w:rsidRPr="00CB6311">
        <w:rPr>
          <w:rFonts w:ascii="Open Sans" w:hAnsi="Open Sans" w:cs="Open Sans"/>
        </w:rPr>
        <w:t xml:space="preserve"> la nature, les missions de conseil peuvent faire l’objet d’un financement dans le cadre d’une enveloppe gérée par le </w:t>
      </w:r>
      <w:r w:rsidR="0012727F" w:rsidRPr="00CB6311">
        <w:rPr>
          <w:rFonts w:ascii="Open Sans" w:hAnsi="Open Sans" w:cs="Open Sans"/>
        </w:rPr>
        <w:t>Collectif</w:t>
      </w:r>
      <w:r w:rsidRPr="00CB6311">
        <w:rPr>
          <w:rFonts w:ascii="Open Sans" w:hAnsi="Open Sans" w:cs="Open Sans"/>
        </w:rPr>
        <w:t xml:space="preserve"> et attribuée par </w:t>
      </w:r>
      <w:r w:rsidR="00222C03" w:rsidRPr="00CB6311">
        <w:rPr>
          <w:rFonts w:ascii="Open Sans" w:hAnsi="Open Sans" w:cs="Open Sans"/>
        </w:rPr>
        <w:t xml:space="preserve">les financeurs </w:t>
      </w:r>
      <w:r w:rsidRPr="00CB6311">
        <w:rPr>
          <w:rFonts w:ascii="Open Sans" w:hAnsi="Open Sans" w:cs="Open Sans"/>
        </w:rPr>
        <w:t>dans ce but.</w:t>
      </w:r>
    </w:p>
    <w:p w14:paraId="4910CF78" w14:textId="25D17635" w:rsidR="00BE6D40" w:rsidRPr="00CB6311" w:rsidRDefault="00BE6D40" w:rsidP="00F20DFB">
      <w:pPr>
        <w:spacing w:line="240" w:lineRule="auto"/>
        <w:jc w:val="both"/>
        <w:rPr>
          <w:rFonts w:ascii="Open Sans" w:hAnsi="Open Sans" w:cs="Open Sans"/>
        </w:rPr>
      </w:pPr>
      <w:r w:rsidRPr="00CB6311">
        <w:rPr>
          <w:rFonts w:ascii="Open Sans" w:hAnsi="Open Sans" w:cs="Open Sans"/>
        </w:rPr>
        <w:t>Ce financement sera attribué pour 1 ou 2 demi-journées de conseil maximum par projet conseillé.</w:t>
      </w:r>
    </w:p>
    <w:p w14:paraId="55954C7D" w14:textId="2B925D17" w:rsidR="005021E2" w:rsidRPr="00CB6311" w:rsidRDefault="00492CDE" w:rsidP="00976212">
      <w:pPr>
        <w:spacing w:line="240" w:lineRule="auto"/>
        <w:jc w:val="both"/>
        <w:rPr>
          <w:rFonts w:ascii="Open Sans" w:hAnsi="Open Sans" w:cs="Open Sans"/>
        </w:rPr>
      </w:pPr>
      <w:r w:rsidRPr="00CB6311">
        <w:rPr>
          <w:rFonts w:ascii="Open Sans" w:hAnsi="Open Sans" w:cs="Open Sans"/>
        </w:rPr>
        <w:t xml:space="preserve">Toute demande de financement de mission de conseil </w:t>
      </w:r>
      <w:r w:rsidR="005021E2" w:rsidRPr="00CB6311">
        <w:rPr>
          <w:rFonts w:ascii="Open Sans" w:hAnsi="Open Sans" w:cs="Open Sans"/>
        </w:rPr>
        <w:t xml:space="preserve">doit faire l’objet </w:t>
      </w:r>
      <w:r w:rsidR="00BE6D40" w:rsidRPr="00CB6311">
        <w:rPr>
          <w:rFonts w:ascii="Open Sans" w:hAnsi="Open Sans" w:cs="Open Sans"/>
        </w:rPr>
        <w:t xml:space="preserve">d’une demande formelle auprès du </w:t>
      </w:r>
      <w:r w:rsidR="00706523">
        <w:rPr>
          <w:rFonts w:ascii="Open Sans" w:hAnsi="Open Sans" w:cs="Open Sans"/>
        </w:rPr>
        <w:t>groupe de travail « réseau des conseillers en éducation à la nature »</w:t>
      </w:r>
      <w:r w:rsidR="00BE6D40" w:rsidRPr="00CB6311">
        <w:rPr>
          <w:rFonts w:ascii="Open Sans" w:hAnsi="Open Sans" w:cs="Open Sans"/>
        </w:rPr>
        <w:t xml:space="preserve"> du </w:t>
      </w:r>
      <w:r w:rsidR="00222C03" w:rsidRPr="00CB6311">
        <w:rPr>
          <w:rFonts w:ascii="Open Sans" w:hAnsi="Open Sans" w:cs="Open Sans"/>
        </w:rPr>
        <w:t xml:space="preserve">Collectif "Éduquer à la Nature" </w:t>
      </w:r>
      <w:r w:rsidR="00BE6D40" w:rsidRPr="00CB6311">
        <w:rPr>
          <w:rFonts w:ascii="Open Sans" w:hAnsi="Open Sans" w:cs="Open Sans"/>
        </w:rPr>
        <w:t xml:space="preserve">(dont la composition est inscrite ci-après) et </w:t>
      </w:r>
      <w:r w:rsidR="005021E2" w:rsidRPr="00CB6311">
        <w:rPr>
          <w:rFonts w:ascii="Open Sans" w:hAnsi="Open Sans" w:cs="Open Sans"/>
        </w:rPr>
        <w:t xml:space="preserve">d’un accord formel selon les modalités suivantes : </w:t>
      </w:r>
    </w:p>
    <w:p w14:paraId="44E85716" w14:textId="18C15B21" w:rsidR="005021E2" w:rsidRPr="00CB6311" w:rsidRDefault="005021E2" w:rsidP="00976212"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color w:val="000000" w:themeColor="text1"/>
        </w:rPr>
      </w:pPr>
      <w:r w:rsidRPr="00CB6311">
        <w:rPr>
          <w:rFonts w:ascii="Open Sans" w:hAnsi="Open Sans" w:cs="Open Sans"/>
          <w:color w:val="000000" w:themeColor="text1"/>
        </w:rPr>
        <w:t xml:space="preserve">Mail présentant succinctement le projet (3 lignes max) adressé au </w:t>
      </w:r>
      <w:r w:rsidR="00706523">
        <w:rPr>
          <w:rFonts w:ascii="Open Sans" w:hAnsi="Open Sans" w:cs="Open Sans"/>
          <w:color w:val="000000" w:themeColor="text1"/>
        </w:rPr>
        <w:t>groupe de travail</w:t>
      </w:r>
      <w:r w:rsidRPr="00CB6311">
        <w:rPr>
          <w:rFonts w:ascii="Open Sans" w:hAnsi="Open Sans" w:cs="Open Sans"/>
          <w:color w:val="000000" w:themeColor="text1"/>
        </w:rPr>
        <w:t xml:space="preserve"> </w:t>
      </w:r>
      <w:r w:rsidR="00222C03" w:rsidRPr="00CB6311">
        <w:rPr>
          <w:rFonts w:ascii="Open Sans" w:hAnsi="Open Sans" w:cs="Open Sans"/>
          <w:color w:val="000000" w:themeColor="text1"/>
        </w:rPr>
        <w:t xml:space="preserve">qui </w:t>
      </w:r>
      <w:r w:rsidRPr="00CB6311">
        <w:rPr>
          <w:rFonts w:ascii="Open Sans" w:hAnsi="Open Sans" w:cs="Open Sans"/>
          <w:color w:val="000000" w:themeColor="text1"/>
        </w:rPr>
        <w:t>s’engage</w:t>
      </w:r>
      <w:r w:rsidR="00222C03" w:rsidRPr="00CB6311">
        <w:rPr>
          <w:rFonts w:ascii="Open Sans" w:hAnsi="Open Sans" w:cs="Open Sans"/>
          <w:color w:val="000000" w:themeColor="text1"/>
        </w:rPr>
        <w:t xml:space="preserve"> à répondre sous 3 jours ouvrés.</w:t>
      </w:r>
    </w:p>
    <w:p w14:paraId="2061BF1C" w14:textId="77777777" w:rsidR="005021E2" w:rsidRPr="00CB6311" w:rsidRDefault="005021E2" w:rsidP="00976212"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color w:val="000000" w:themeColor="text1"/>
        </w:rPr>
      </w:pPr>
      <w:r w:rsidRPr="00CB6311">
        <w:rPr>
          <w:rFonts w:ascii="Open Sans" w:hAnsi="Open Sans" w:cs="Open Sans"/>
          <w:color w:val="000000" w:themeColor="text1"/>
        </w:rPr>
        <w:t>Une absence de réponse négative vaut accord.</w:t>
      </w:r>
    </w:p>
    <w:p w14:paraId="60ED6006" w14:textId="2B2031C4" w:rsidR="005021E2" w:rsidRPr="00CB6311" w:rsidRDefault="005021E2" w:rsidP="00976212"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color w:val="000000" w:themeColor="text1"/>
        </w:rPr>
      </w:pPr>
      <w:r w:rsidRPr="00CB6311">
        <w:rPr>
          <w:rFonts w:ascii="Open Sans" w:hAnsi="Open Sans" w:cs="Open Sans"/>
          <w:color w:val="000000" w:themeColor="text1"/>
        </w:rPr>
        <w:t xml:space="preserve">En cas de réponse négative argumentée, le </w:t>
      </w:r>
      <w:r w:rsidR="00706523">
        <w:rPr>
          <w:rFonts w:ascii="Open Sans" w:hAnsi="Open Sans" w:cs="Open Sans"/>
          <w:color w:val="000000" w:themeColor="text1"/>
        </w:rPr>
        <w:t>groupe de travail</w:t>
      </w:r>
      <w:r w:rsidR="0096129A" w:rsidRPr="00CB6311">
        <w:rPr>
          <w:rFonts w:ascii="Open Sans" w:hAnsi="Open Sans" w:cs="Open Sans"/>
          <w:color w:val="000000" w:themeColor="text1"/>
        </w:rPr>
        <w:t xml:space="preserve"> </w:t>
      </w:r>
      <w:r w:rsidRPr="00CB6311">
        <w:rPr>
          <w:rFonts w:ascii="Open Sans" w:hAnsi="Open Sans" w:cs="Open Sans"/>
          <w:color w:val="000000" w:themeColor="text1"/>
        </w:rPr>
        <w:t xml:space="preserve">missionne </w:t>
      </w:r>
      <w:r w:rsidR="00706523">
        <w:rPr>
          <w:rFonts w:ascii="Open Sans" w:hAnsi="Open Sans" w:cs="Open Sans"/>
          <w:color w:val="000000" w:themeColor="text1"/>
        </w:rPr>
        <w:t>l’</w:t>
      </w:r>
      <w:r w:rsidRPr="00CB6311">
        <w:rPr>
          <w:rFonts w:ascii="Open Sans" w:hAnsi="Open Sans" w:cs="Open Sans"/>
          <w:color w:val="000000" w:themeColor="text1"/>
        </w:rPr>
        <w:t>animateur</w:t>
      </w:r>
      <w:r w:rsidR="00706523">
        <w:rPr>
          <w:rFonts w:ascii="Open Sans" w:hAnsi="Open Sans" w:cs="Open Sans"/>
          <w:color w:val="000000" w:themeColor="text1"/>
        </w:rPr>
        <w:t xml:space="preserve"> du Collectif </w:t>
      </w:r>
      <w:r w:rsidR="00A943B8" w:rsidRPr="00C632C5">
        <w:rPr>
          <w:rFonts w:ascii="Open Sans" w:hAnsi="Open Sans" w:cs="Open Sans"/>
        </w:rPr>
        <w:t>"Éduquer à la Nature"</w:t>
      </w:r>
      <w:r w:rsidR="00A943B8" w:rsidRPr="00CB6311">
        <w:rPr>
          <w:rFonts w:ascii="Open Sans" w:hAnsi="Open Sans" w:cs="Open Sans"/>
          <w:color w:val="000000" w:themeColor="text1"/>
        </w:rPr>
        <w:t xml:space="preserve"> </w:t>
      </w:r>
      <w:r w:rsidRPr="00CB6311">
        <w:rPr>
          <w:rFonts w:ascii="Open Sans" w:hAnsi="Open Sans" w:cs="Open Sans"/>
          <w:color w:val="000000" w:themeColor="text1"/>
        </w:rPr>
        <w:t>(François</w:t>
      </w:r>
      <w:r w:rsidR="0096129A" w:rsidRPr="00CB6311">
        <w:rPr>
          <w:rFonts w:ascii="Open Sans" w:hAnsi="Open Sans" w:cs="Open Sans"/>
          <w:color w:val="000000" w:themeColor="text1"/>
        </w:rPr>
        <w:t xml:space="preserve"> LENORMAND</w:t>
      </w:r>
      <w:r w:rsidRPr="00CB6311">
        <w:rPr>
          <w:rFonts w:ascii="Open Sans" w:hAnsi="Open Sans" w:cs="Open Sans"/>
          <w:color w:val="000000" w:themeColor="text1"/>
        </w:rPr>
        <w:t>) pour reprendre contact avec le</w:t>
      </w:r>
      <w:r w:rsidR="005C620A">
        <w:rPr>
          <w:rFonts w:ascii="Open Sans" w:hAnsi="Open Sans" w:cs="Open Sans"/>
          <w:color w:val="000000" w:themeColor="text1"/>
        </w:rPr>
        <w:t xml:space="preserve"> </w:t>
      </w:r>
      <w:r w:rsidRPr="00CB6311">
        <w:rPr>
          <w:rFonts w:ascii="Open Sans" w:hAnsi="Open Sans" w:cs="Open Sans"/>
          <w:color w:val="000000" w:themeColor="text1"/>
        </w:rPr>
        <w:t xml:space="preserve">conseiller </w:t>
      </w:r>
      <w:r w:rsidR="00222C03" w:rsidRPr="00CB6311">
        <w:rPr>
          <w:rFonts w:ascii="Open Sans" w:hAnsi="Open Sans" w:cs="Open Sans"/>
          <w:color w:val="000000" w:themeColor="text1"/>
        </w:rPr>
        <w:t>pour clarification.</w:t>
      </w:r>
    </w:p>
    <w:p w14:paraId="0D89B1A1" w14:textId="3D2768E1" w:rsidR="005021E2" w:rsidRPr="00CB6311" w:rsidRDefault="005021E2" w:rsidP="00976212"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color w:val="000000" w:themeColor="text1"/>
        </w:rPr>
      </w:pPr>
      <w:r w:rsidRPr="00CB6311">
        <w:rPr>
          <w:rFonts w:ascii="Open Sans" w:hAnsi="Open Sans" w:cs="Open Sans"/>
          <w:color w:val="000000" w:themeColor="text1"/>
        </w:rPr>
        <w:t xml:space="preserve">Une fois le projet clarifié, l’animateur du </w:t>
      </w:r>
      <w:r w:rsidR="0012727F" w:rsidRPr="00CB6311">
        <w:rPr>
          <w:rFonts w:ascii="Open Sans" w:hAnsi="Open Sans" w:cs="Open Sans"/>
          <w:color w:val="000000" w:themeColor="text1"/>
        </w:rPr>
        <w:t>Collectif</w:t>
      </w:r>
      <w:r w:rsidRPr="00CB6311">
        <w:rPr>
          <w:rFonts w:ascii="Open Sans" w:hAnsi="Open Sans" w:cs="Open Sans"/>
          <w:color w:val="000000" w:themeColor="text1"/>
        </w:rPr>
        <w:t xml:space="preserve"> sollicite à nouveau le </w:t>
      </w:r>
      <w:r w:rsidR="00706523">
        <w:rPr>
          <w:rFonts w:ascii="Open Sans" w:hAnsi="Open Sans" w:cs="Open Sans"/>
          <w:color w:val="000000" w:themeColor="text1"/>
        </w:rPr>
        <w:t>groupe de travail</w:t>
      </w:r>
      <w:r w:rsidR="0096129A" w:rsidRPr="00CB6311">
        <w:rPr>
          <w:rFonts w:ascii="Open Sans" w:hAnsi="Open Sans" w:cs="Open Sans"/>
          <w:color w:val="000000" w:themeColor="text1"/>
        </w:rPr>
        <w:t xml:space="preserve"> </w:t>
      </w:r>
      <w:r w:rsidRPr="00CB6311">
        <w:rPr>
          <w:rFonts w:ascii="Open Sans" w:hAnsi="Open Sans" w:cs="Open Sans"/>
          <w:color w:val="000000" w:themeColor="text1"/>
        </w:rPr>
        <w:t xml:space="preserve">pour avis </w:t>
      </w:r>
    </w:p>
    <w:p w14:paraId="2D5C5A0A" w14:textId="21334C46" w:rsidR="00222C03" w:rsidRPr="00CB6311" w:rsidRDefault="00222C03" w:rsidP="00976212"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</w:rPr>
      </w:pPr>
      <w:r w:rsidRPr="00CB6311">
        <w:rPr>
          <w:rFonts w:ascii="Open Sans" w:hAnsi="Open Sans" w:cs="Open Sans"/>
        </w:rPr>
        <w:t xml:space="preserve">Une réponse négative argumentée </w:t>
      </w:r>
      <w:r w:rsidRPr="00CB6311">
        <w:rPr>
          <w:rFonts w:ascii="Open Sans" w:hAnsi="Open Sans" w:cs="Open Sans"/>
          <w:color w:val="000000" w:themeColor="text1"/>
        </w:rPr>
        <w:t>sous 3 jours ouvrés</w:t>
      </w:r>
      <w:r w:rsidRPr="00CB6311">
        <w:rPr>
          <w:rFonts w:ascii="Open Sans" w:hAnsi="Open Sans" w:cs="Open Sans"/>
        </w:rPr>
        <w:t xml:space="preserve"> vaut un désaccord définitif.</w:t>
      </w:r>
    </w:p>
    <w:p w14:paraId="4965161B" w14:textId="77777777" w:rsidR="005021E2" w:rsidRPr="00CB6311" w:rsidRDefault="005021E2" w:rsidP="00976212"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</w:rPr>
      </w:pPr>
      <w:r w:rsidRPr="00CB6311">
        <w:rPr>
          <w:rFonts w:ascii="Open Sans" w:hAnsi="Open Sans" w:cs="Open Sans"/>
          <w:color w:val="000000" w:themeColor="text1"/>
        </w:rPr>
        <w:t xml:space="preserve">Une absence de réponse négative </w:t>
      </w:r>
      <w:r w:rsidRPr="00CB6311">
        <w:rPr>
          <w:rFonts w:ascii="Open Sans" w:hAnsi="Open Sans" w:cs="Open Sans"/>
        </w:rPr>
        <w:t>vaut accord.</w:t>
      </w:r>
    </w:p>
    <w:p w14:paraId="1DD7A97F" w14:textId="1E59B988" w:rsidR="005021E2" w:rsidRPr="00CB6311" w:rsidRDefault="0096129A" w:rsidP="00976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</w:rPr>
      </w:pPr>
      <w:r w:rsidRPr="00CB6311">
        <w:rPr>
          <w:rFonts w:ascii="Open Sans" w:hAnsi="Open Sans" w:cs="Open Sans"/>
        </w:rPr>
        <w:t xml:space="preserve">La mission de conseil </w:t>
      </w:r>
      <w:r w:rsidR="00222C03" w:rsidRPr="00CB6311">
        <w:rPr>
          <w:rFonts w:ascii="Open Sans" w:hAnsi="Open Sans" w:cs="Open Sans"/>
        </w:rPr>
        <w:t>fait alors</w:t>
      </w:r>
      <w:r w:rsidRPr="00CB6311">
        <w:rPr>
          <w:rFonts w:ascii="Open Sans" w:hAnsi="Open Sans" w:cs="Open Sans"/>
        </w:rPr>
        <w:t xml:space="preserve"> l’objet d’une facture à hauteur de </w:t>
      </w:r>
      <w:r w:rsidR="00BA25A0" w:rsidRPr="00CB6311">
        <w:rPr>
          <w:rFonts w:ascii="Open Sans" w:hAnsi="Open Sans" w:cs="Open Sans"/>
        </w:rPr>
        <w:t>1</w:t>
      </w:r>
      <w:r w:rsidR="00222C03" w:rsidRPr="00CB6311">
        <w:rPr>
          <w:rFonts w:ascii="Open Sans" w:hAnsi="Open Sans" w:cs="Open Sans"/>
        </w:rPr>
        <w:t>8</w:t>
      </w:r>
      <w:r w:rsidR="00BA25A0" w:rsidRPr="00CB6311">
        <w:rPr>
          <w:rFonts w:ascii="Open Sans" w:hAnsi="Open Sans" w:cs="Open Sans"/>
        </w:rPr>
        <w:t>0</w:t>
      </w:r>
      <w:r w:rsidRPr="00CB6311">
        <w:rPr>
          <w:rFonts w:ascii="Open Sans" w:hAnsi="Open Sans" w:cs="Open Sans"/>
        </w:rPr>
        <w:t xml:space="preserve"> € / demi-journée accordée. Le paiement </w:t>
      </w:r>
      <w:r w:rsidR="00222C03" w:rsidRPr="00CB6311">
        <w:rPr>
          <w:rFonts w:ascii="Open Sans" w:hAnsi="Open Sans" w:cs="Open Sans"/>
        </w:rPr>
        <w:t>est</w:t>
      </w:r>
      <w:r w:rsidRPr="00CB6311">
        <w:rPr>
          <w:rFonts w:ascii="Open Sans" w:hAnsi="Open Sans" w:cs="Open Sans"/>
        </w:rPr>
        <w:t xml:space="preserve"> réalisé à réception de cette facture accompagnée d’</w:t>
      </w:r>
      <w:r w:rsidR="005021E2" w:rsidRPr="00CB6311">
        <w:rPr>
          <w:rFonts w:ascii="Open Sans" w:hAnsi="Open Sans" w:cs="Open Sans"/>
        </w:rPr>
        <w:t xml:space="preserve">un bilan </w:t>
      </w:r>
      <w:r w:rsidR="002601BE" w:rsidRPr="00CB6311">
        <w:rPr>
          <w:rFonts w:ascii="Open Sans" w:hAnsi="Open Sans" w:cs="Open Sans"/>
        </w:rPr>
        <w:t xml:space="preserve">synthétique </w:t>
      </w:r>
      <w:r w:rsidRPr="00CB6311">
        <w:rPr>
          <w:rFonts w:ascii="Open Sans" w:hAnsi="Open Sans" w:cs="Open Sans"/>
        </w:rPr>
        <w:t>précisant le</w:t>
      </w:r>
      <w:r w:rsidR="002601BE" w:rsidRPr="00CB6311">
        <w:rPr>
          <w:rFonts w:ascii="Open Sans" w:hAnsi="Open Sans" w:cs="Open Sans"/>
        </w:rPr>
        <w:t xml:space="preserve"> type de porteur de projet, le type de projet, </w:t>
      </w:r>
      <w:r w:rsidR="00BA25A0" w:rsidRPr="00CB6311">
        <w:rPr>
          <w:rFonts w:ascii="Open Sans" w:hAnsi="Open Sans" w:cs="Open Sans"/>
        </w:rPr>
        <w:t xml:space="preserve">le </w:t>
      </w:r>
      <w:r w:rsidR="002601BE" w:rsidRPr="00CB6311">
        <w:rPr>
          <w:rFonts w:ascii="Open Sans" w:hAnsi="Open Sans" w:cs="Open Sans"/>
        </w:rPr>
        <w:t xml:space="preserve">conseil </w:t>
      </w:r>
      <w:r w:rsidR="00BA25A0" w:rsidRPr="00CB6311">
        <w:rPr>
          <w:rFonts w:ascii="Open Sans" w:hAnsi="Open Sans" w:cs="Open Sans"/>
        </w:rPr>
        <w:t>apporté (la fiche type sera construite par le réseau dans ses premiers travaux).</w:t>
      </w:r>
    </w:p>
    <w:p w14:paraId="4EE8F8C0" w14:textId="5A9BCF57" w:rsidR="00BE6D40" w:rsidRPr="00CB6311" w:rsidRDefault="00BE6D40" w:rsidP="00976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</w:rPr>
      </w:pPr>
    </w:p>
    <w:p w14:paraId="266E2488" w14:textId="2C502D2D" w:rsidR="00BE6D40" w:rsidRPr="00CB6311" w:rsidRDefault="00BE6D40" w:rsidP="00976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color w:val="000000" w:themeColor="text1"/>
          <w:u w:val="single"/>
        </w:rPr>
      </w:pPr>
      <w:r w:rsidRPr="00CB6311">
        <w:rPr>
          <w:rFonts w:ascii="Open Sans" w:hAnsi="Open Sans" w:cs="Open Sans"/>
          <w:color w:val="000000" w:themeColor="text1"/>
          <w:u w:val="single"/>
        </w:rPr>
        <w:t>Composition d</w:t>
      </w:r>
      <w:r w:rsidRPr="00706523">
        <w:rPr>
          <w:rFonts w:ascii="Open Sans" w:hAnsi="Open Sans" w:cs="Open Sans"/>
          <w:color w:val="000000" w:themeColor="text1"/>
          <w:u w:val="single"/>
        </w:rPr>
        <w:t xml:space="preserve">u </w:t>
      </w:r>
      <w:r w:rsidR="00706523" w:rsidRPr="00706523">
        <w:rPr>
          <w:rFonts w:ascii="Open Sans" w:hAnsi="Open Sans" w:cs="Open Sans"/>
          <w:u w:val="single"/>
        </w:rPr>
        <w:t xml:space="preserve">groupe de travail « réseau des conseillers en éducation à la nature » du Collectif "Éduquer à la Nature" </w:t>
      </w:r>
      <w:r w:rsidRPr="00CB6311">
        <w:rPr>
          <w:rFonts w:ascii="Open Sans" w:hAnsi="Open Sans" w:cs="Open Sans"/>
          <w:color w:val="000000" w:themeColor="text1"/>
          <w:u w:val="single"/>
        </w:rPr>
        <w:t>:</w:t>
      </w:r>
    </w:p>
    <w:p w14:paraId="413F005C" w14:textId="386B4ABB" w:rsidR="00BE6D40" w:rsidRPr="00CB6311" w:rsidRDefault="00E63F70" w:rsidP="00976212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</w:rPr>
      </w:pPr>
      <w:r w:rsidRPr="00CB6311">
        <w:rPr>
          <w:rFonts w:ascii="Open Sans" w:hAnsi="Open Sans" w:cs="Open Sans"/>
        </w:rPr>
        <w:t xml:space="preserve">François LENORMAND, animateur du </w:t>
      </w:r>
      <w:r w:rsidR="0012727F" w:rsidRPr="00CB6311">
        <w:rPr>
          <w:rFonts w:ascii="Open Sans" w:hAnsi="Open Sans" w:cs="Open Sans"/>
        </w:rPr>
        <w:t>Collectif</w:t>
      </w:r>
      <w:r w:rsidRPr="00CB6311">
        <w:rPr>
          <w:rFonts w:ascii="Open Sans" w:hAnsi="Open Sans" w:cs="Open Sans"/>
        </w:rPr>
        <w:t>,</w:t>
      </w:r>
      <w:r w:rsidR="0096129A" w:rsidRPr="00CB6311">
        <w:rPr>
          <w:rFonts w:ascii="Open Sans" w:hAnsi="Open Sans" w:cs="Open Sans"/>
        </w:rPr>
        <w:t xml:space="preserve"> </w:t>
      </w:r>
      <w:hyperlink r:id="rId10" w:history="1">
        <w:r w:rsidR="0096129A" w:rsidRPr="00CB6311">
          <w:rPr>
            <w:rStyle w:val="Lienhypertexte"/>
            <w:rFonts w:ascii="Open Sans" w:hAnsi="Open Sans" w:cs="Open Sans"/>
          </w:rPr>
          <w:t>lenormandf@wanadoo.fr</w:t>
        </w:r>
      </w:hyperlink>
      <w:r w:rsidR="0096129A" w:rsidRPr="00CB6311">
        <w:rPr>
          <w:rFonts w:ascii="Open Sans" w:hAnsi="Open Sans" w:cs="Open Sans"/>
        </w:rPr>
        <w:t xml:space="preserve"> </w:t>
      </w:r>
    </w:p>
    <w:p w14:paraId="536A04F2" w14:textId="3DD82878" w:rsidR="00912ACA" w:rsidRPr="00912ACA" w:rsidRDefault="00E63F70" w:rsidP="00976212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</w:rPr>
      </w:pPr>
      <w:r w:rsidRPr="00912ACA">
        <w:rPr>
          <w:rFonts w:ascii="Open Sans" w:hAnsi="Open Sans" w:cs="Open Sans"/>
        </w:rPr>
        <w:t xml:space="preserve">Alexandre HUREL, Naturellement Reuilly </w:t>
      </w:r>
      <w:hyperlink r:id="rId11" w:history="1">
        <w:r w:rsidR="00862070" w:rsidRPr="00835330">
          <w:rPr>
            <w:rStyle w:val="Lienhypertexte"/>
          </w:rPr>
          <w:t>nr.association@yahoo.fr</w:t>
        </w:r>
      </w:hyperlink>
    </w:p>
    <w:p w14:paraId="577FA455" w14:textId="7929CB52" w:rsidR="00E63F70" w:rsidRPr="00912ACA" w:rsidRDefault="00E63F70" w:rsidP="00976212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</w:rPr>
      </w:pPr>
      <w:r w:rsidRPr="00912ACA">
        <w:rPr>
          <w:rFonts w:ascii="Open Sans" w:hAnsi="Open Sans" w:cs="Open Sans"/>
        </w:rPr>
        <w:t xml:space="preserve">Jean-Pierre FRODELLO, LPO </w:t>
      </w:r>
      <w:hyperlink r:id="rId12" w:history="1">
        <w:r w:rsidRPr="00912ACA">
          <w:rPr>
            <w:rStyle w:val="Lienhypertexte"/>
            <w:rFonts w:ascii="Open Sans" w:hAnsi="Open Sans" w:cs="Open Sans"/>
          </w:rPr>
          <w:t>jp-frodello.normandie@lpo.fr</w:t>
        </w:r>
      </w:hyperlink>
    </w:p>
    <w:p w14:paraId="41EA90C6" w14:textId="1BE7FDFB" w:rsidR="00E63F70" w:rsidRPr="00CB6311" w:rsidRDefault="00E63F70" w:rsidP="00976212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</w:rPr>
      </w:pPr>
      <w:r w:rsidRPr="00CB6311">
        <w:rPr>
          <w:rFonts w:ascii="Open Sans" w:hAnsi="Open Sans" w:cs="Open Sans"/>
        </w:rPr>
        <w:t xml:space="preserve">Anne LAPOUGE, AVRIL </w:t>
      </w:r>
      <w:hyperlink r:id="rId13" w:history="1">
        <w:r w:rsidRPr="00CB6311">
          <w:rPr>
            <w:rStyle w:val="Lienhypertexte"/>
            <w:rFonts w:ascii="Open Sans" w:hAnsi="Open Sans" w:cs="Open Sans"/>
          </w:rPr>
          <w:t>anne.lapouge@associationavril.org</w:t>
        </w:r>
      </w:hyperlink>
    </w:p>
    <w:p w14:paraId="46127384" w14:textId="7DDB52A5" w:rsidR="00E63F70" w:rsidRPr="00CB6311" w:rsidRDefault="00E63F70" w:rsidP="00976212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</w:rPr>
      </w:pPr>
      <w:r w:rsidRPr="00CB6311">
        <w:rPr>
          <w:rFonts w:ascii="Open Sans" w:hAnsi="Open Sans" w:cs="Open Sans"/>
        </w:rPr>
        <w:t xml:space="preserve">Anne-Sophie </w:t>
      </w:r>
      <w:r w:rsidR="00C30CA1" w:rsidRPr="00CB6311">
        <w:rPr>
          <w:rFonts w:ascii="Open Sans" w:hAnsi="Open Sans" w:cs="Open Sans"/>
        </w:rPr>
        <w:t>DEFONTE</w:t>
      </w:r>
      <w:r w:rsidR="00C30CA1">
        <w:rPr>
          <w:rFonts w:ascii="Open Sans" w:hAnsi="Open Sans" w:cs="Open Sans"/>
        </w:rPr>
        <w:t>, Nature Harmonie</w:t>
      </w:r>
      <w:r w:rsidR="00C30CA1" w:rsidRPr="00CB6311">
        <w:rPr>
          <w:rFonts w:ascii="Open Sans" w:hAnsi="Open Sans" w:cs="Open Sans"/>
        </w:rPr>
        <w:t xml:space="preserve"> </w:t>
      </w:r>
      <w:hyperlink r:id="rId14" w:history="1">
        <w:r w:rsidRPr="00CB6311">
          <w:rPr>
            <w:rStyle w:val="Lienhypertexte"/>
            <w:rFonts w:ascii="Open Sans" w:hAnsi="Open Sans" w:cs="Open Sans"/>
          </w:rPr>
          <w:t>anneso.defonte@gmail.com</w:t>
        </w:r>
      </w:hyperlink>
    </w:p>
    <w:p w14:paraId="496124D7" w14:textId="1F28F754" w:rsidR="00E63F70" w:rsidRPr="00CB6311" w:rsidRDefault="00E63F70" w:rsidP="00976212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</w:rPr>
      </w:pPr>
      <w:r w:rsidRPr="00CB6311">
        <w:rPr>
          <w:rFonts w:ascii="Open Sans" w:hAnsi="Open Sans" w:cs="Open Sans"/>
        </w:rPr>
        <w:t xml:space="preserve">Genièvre FRANCOIS, URCPIE Normandie, </w:t>
      </w:r>
      <w:hyperlink r:id="rId15" w:history="1">
        <w:r w:rsidRPr="00CB6311">
          <w:rPr>
            <w:rStyle w:val="Lienhypertexte"/>
            <w:rFonts w:ascii="Open Sans" w:hAnsi="Open Sans" w:cs="Open Sans"/>
          </w:rPr>
          <w:t>coordination@urcpie-normandie.com</w:t>
        </w:r>
      </w:hyperlink>
    </w:p>
    <w:p w14:paraId="1037DB70" w14:textId="238324E2" w:rsidR="00E63F70" w:rsidRPr="00CB6311" w:rsidRDefault="00E63F70" w:rsidP="00976212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</w:rPr>
      </w:pPr>
      <w:r w:rsidRPr="00CB6311">
        <w:rPr>
          <w:rFonts w:ascii="Open Sans" w:hAnsi="Open Sans" w:cs="Open Sans"/>
        </w:rPr>
        <w:t>Daniella OTT</w:t>
      </w:r>
      <w:r w:rsidR="0096129A" w:rsidRPr="00CB6311">
        <w:rPr>
          <w:rFonts w:ascii="Open Sans" w:hAnsi="Open Sans" w:cs="Open Sans"/>
        </w:rPr>
        <w:t>,</w:t>
      </w:r>
      <w:r w:rsidRPr="00CB6311">
        <w:rPr>
          <w:rFonts w:ascii="Open Sans" w:hAnsi="Open Sans" w:cs="Open Sans"/>
        </w:rPr>
        <w:t xml:space="preserve"> </w:t>
      </w:r>
      <w:r w:rsidR="00C30CA1">
        <w:rPr>
          <w:rFonts w:ascii="Open Sans" w:hAnsi="Open Sans" w:cs="Open Sans"/>
        </w:rPr>
        <w:t xml:space="preserve">Va Nu Pied </w:t>
      </w:r>
      <w:hyperlink r:id="rId16" w:history="1">
        <w:r w:rsidR="00C30CA1" w:rsidRPr="004B3C21">
          <w:rPr>
            <w:rStyle w:val="Lienhypertexte"/>
            <w:rFonts w:ascii="Open Sans" w:hAnsi="Open Sans" w:cs="Open Sans"/>
          </w:rPr>
          <w:t>daniellaott.work2@hotmail.fr</w:t>
        </w:r>
      </w:hyperlink>
    </w:p>
    <w:p w14:paraId="1D6BF517" w14:textId="75C01BAC" w:rsidR="00E63F70" w:rsidRPr="00CB6311" w:rsidRDefault="00E63F70" w:rsidP="00976212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</w:rPr>
      </w:pPr>
      <w:r w:rsidRPr="00CB6311">
        <w:rPr>
          <w:rFonts w:ascii="Open Sans" w:hAnsi="Open Sans" w:cs="Open Sans"/>
        </w:rPr>
        <w:t>Mathieu DONY</w:t>
      </w:r>
      <w:r w:rsidR="0096129A" w:rsidRPr="00CB6311">
        <w:rPr>
          <w:rFonts w:ascii="Open Sans" w:hAnsi="Open Sans" w:cs="Open Sans"/>
        </w:rPr>
        <w:t>, Métropole de Rouen</w:t>
      </w:r>
      <w:r w:rsidRPr="00CB6311">
        <w:rPr>
          <w:rFonts w:ascii="Open Sans" w:hAnsi="Open Sans" w:cs="Open Sans"/>
        </w:rPr>
        <w:t xml:space="preserve"> </w:t>
      </w:r>
      <w:hyperlink r:id="rId17" w:history="1">
        <w:r w:rsidR="005E0202" w:rsidRPr="00FF0F1C">
          <w:rPr>
            <w:rStyle w:val="Lienhypertexte"/>
            <w:rFonts w:ascii="Open Sans" w:hAnsi="Open Sans" w:cs="Open Sans"/>
          </w:rPr>
          <w:t>mathieu.dony@metropole-rouen-normandie.fr</w:t>
        </w:r>
      </w:hyperlink>
    </w:p>
    <w:p w14:paraId="762BD8F2" w14:textId="2CA31C5D" w:rsidR="00E63F70" w:rsidRPr="00CB6311" w:rsidRDefault="00E63F70" w:rsidP="00976212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</w:rPr>
      </w:pPr>
      <w:r w:rsidRPr="00CB6311">
        <w:rPr>
          <w:rFonts w:ascii="Open Sans" w:hAnsi="Open Sans" w:cs="Open Sans"/>
        </w:rPr>
        <w:t>Estelle BOISGONTIER</w:t>
      </w:r>
      <w:r w:rsidR="0096129A" w:rsidRPr="00CB6311">
        <w:rPr>
          <w:rFonts w:ascii="Open Sans" w:hAnsi="Open Sans" w:cs="Open Sans"/>
        </w:rPr>
        <w:t>, Département 76</w:t>
      </w:r>
      <w:r w:rsidRPr="00CB6311">
        <w:rPr>
          <w:rFonts w:ascii="Open Sans" w:hAnsi="Open Sans" w:cs="Open Sans"/>
        </w:rPr>
        <w:t xml:space="preserve"> </w:t>
      </w:r>
      <w:hyperlink r:id="rId18" w:history="1">
        <w:r w:rsidRPr="00CB6311">
          <w:rPr>
            <w:rStyle w:val="Lienhypertexte"/>
            <w:rFonts w:ascii="Open Sans" w:hAnsi="Open Sans" w:cs="Open Sans"/>
          </w:rPr>
          <w:t>estelle.boisgontier@seinemaritime.fr</w:t>
        </w:r>
      </w:hyperlink>
    </w:p>
    <w:p w14:paraId="4BB7B1E3" w14:textId="5F45E18D" w:rsidR="00E63F70" w:rsidRPr="00CB6311" w:rsidRDefault="00E63F70" w:rsidP="00976212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lang w:val="fr-FR"/>
        </w:rPr>
      </w:pPr>
      <w:r w:rsidRPr="00CB6311">
        <w:rPr>
          <w:rFonts w:ascii="Open Sans" w:hAnsi="Open Sans" w:cs="Open Sans"/>
          <w:lang w:val="fr-FR"/>
        </w:rPr>
        <w:t>Greg</w:t>
      </w:r>
      <w:r w:rsidR="00F3382F">
        <w:rPr>
          <w:rFonts w:ascii="Open Sans" w:hAnsi="Open Sans" w:cs="Open Sans"/>
          <w:lang w:val="fr-FR"/>
        </w:rPr>
        <w:t>ory</w:t>
      </w:r>
      <w:r w:rsidRPr="00CB6311">
        <w:rPr>
          <w:rFonts w:ascii="Open Sans" w:hAnsi="Open Sans" w:cs="Open Sans"/>
          <w:lang w:val="fr-FR"/>
        </w:rPr>
        <w:t xml:space="preserve"> EVERAERT</w:t>
      </w:r>
      <w:r w:rsidR="0096129A" w:rsidRPr="00CB6311">
        <w:rPr>
          <w:rFonts w:ascii="Open Sans" w:hAnsi="Open Sans" w:cs="Open Sans"/>
          <w:lang w:val="fr-FR"/>
        </w:rPr>
        <w:t>, Département 76</w:t>
      </w:r>
      <w:r w:rsidRPr="00CB6311">
        <w:rPr>
          <w:rFonts w:ascii="Open Sans" w:hAnsi="Open Sans" w:cs="Open Sans"/>
          <w:lang w:val="fr-FR"/>
        </w:rPr>
        <w:t xml:space="preserve"> </w:t>
      </w:r>
      <w:hyperlink r:id="rId19" w:history="1">
        <w:r w:rsidR="00C30CA1" w:rsidRPr="004B3C21">
          <w:rPr>
            <w:rStyle w:val="Lienhypertexte"/>
            <w:rFonts w:ascii="Open Sans" w:hAnsi="Open Sans" w:cs="Open Sans"/>
            <w:lang w:val="fr-FR"/>
          </w:rPr>
          <w:t>gregory.everaert@seinemaritime.fr</w:t>
        </w:r>
      </w:hyperlink>
    </w:p>
    <w:p w14:paraId="25B4D013" w14:textId="6F64DEBD" w:rsidR="00E63F70" w:rsidRPr="00CB6311" w:rsidRDefault="00E63F70" w:rsidP="00976212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lang w:val="en-US"/>
        </w:rPr>
      </w:pPr>
      <w:r w:rsidRPr="00CB6311">
        <w:rPr>
          <w:rFonts w:ascii="Open Sans" w:hAnsi="Open Sans" w:cs="Open Sans"/>
          <w:lang w:val="en-US"/>
        </w:rPr>
        <w:t>Joël OUF</w:t>
      </w:r>
      <w:r w:rsidR="0096129A" w:rsidRPr="00CB6311">
        <w:rPr>
          <w:rFonts w:ascii="Open Sans" w:hAnsi="Open Sans" w:cs="Open Sans"/>
          <w:lang w:val="en-US"/>
        </w:rPr>
        <w:t>, CARDERE</w:t>
      </w:r>
      <w:r w:rsidRPr="00CB6311">
        <w:rPr>
          <w:rFonts w:ascii="Open Sans" w:hAnsi="Open Sans" w:cs="Open Sans"/>
          <w:lang w:val="en-US"/>
        </w:rPr>
        <w:t xml:space="preserve"> </w:t>
      </w:r>
      <w:hyperlink r:id="rId20" w:history="1">
        <w:r w:rsidRPr="00CB6311">
          <w:rPr>
            <w:rStyle w:val="Lienhypertexte"/>
            <w:rFonts w:ascii="Open Sans" w:hAnsi="Open Sans" w:cs="Open Sans"/>
            <w:lang w:val="en-US"/>
          </w:rPr>
          <w:t>joel.ouf@cardere.org</w:t>
        </w:r>
      </w:hyperlink>
    </w:p>
    <w:p w14:paraId="136377A2" w14:textId="30AB4BDC" w:rsidR="00E63F70" w:rsidRPr="00CB6311" w:rsidRDefault="00E63F70" w:rsidP="00976212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</w:rPr>
      </w:pPr>
      <w:r w:rsidRPr="00CB6311">
        <w:rPr>
          <w:rFonts w:ascii="Open Sans" w:hAnsi="Open Sans" w:cs="Open Sans"/>
        </w:rPr>
        <w:t>Marie AUCKBUR</w:t>
      </w:r>
      <w:r w:rsidR="0096129A" w:rsidRPr="00CB6311">
        <w:rPr>
          <w:rFonts w:ascii="Open Sans" w:hAnsi="Open Sans" w:cs="Open Sans"/>
        </w:rPr>
        <w:t>, Conservatoire des Espaces Naturels de Normandi</w:t>
      </w:r>
      <w:r w:rsidR="00C30CA1">
        <w:rPr>
          <w:rFonts w:ascii="Open Sans" w:hAnsi="Open Sans" w:cs="Open Sans"/>
        </w:rPr>
        <w:t xml:space="preserve">e </w:t>
      </w:r>
      <w:hyperlink r:id="rId21" w:history="1">
        <w:r w:rsidR="00C30CA1">
          <w:rPr>
            <w:rStyle w:val="Lienhypertexte"/>
          </w:rPr>
          <w:t>m.auckbur@cen-normandie.fr</w:t>
        </w:r>
      </w:hyperlink>
    </w:p>
    <w:p w14:paraId="75235350" w14:textId="0F43A7D6" w:rsidR="007D2CD2" w:rsidRPr="00C632C5" w:rsidRDefault="00E63F70" w:rsidP="00C632C5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hAnsi="Open Sans" w:cs="Open Sans"/>
          <w:color w:val="0563C1" w:themeColor="hyperlink"/>
          <w:u w:val="single"/>
          <w:lang w:val="fr-FR"/>
        </w:rPr>
      </w:pPr>
      <w:r w:rsidRPr="00CB6311">
        <w:rPr>
          <w:rFonts w:ascii="Open Sans" w:hAnsi="Open Sans" w:cs="Open Sans"/>
          <w:lang w:val="fr-FR"/>
        </w:rPr>
        <w:t>Marie-Noëlle DROUET</w:t>
      </w:r>
      <w:r w:rsidR="0096129A" w:rsidRPr="00CB6311">
        <w:rPr>
          <w:rFonts w:ascii="Open Sans" w:hAnsi="Open Sans" w:cs="Open Sans"/>
          <w:lang w:val="fr-FR"/>
        </w:rPr>
        <w:t>, Parc Naturel Régional des Marais du Cotentin et du Bessin</w:t>
      </w:r>
      <w:r w:rsidRPr="00CB6311">
        <w:rPr>
          <w:rFonts w:ascii="Open Sans" w:hAnsi="Open Sans" w:cs="Open Sans"/>
          <w:lang w:val="fr-FR"/>
        </w:rPr>
        <w:t xml:space="preserve"> </w:t>
      </w:r>
      <w:hyperlink r:id="rId22" w:history="1">
        <w:r w:rsidRPr="00CB6311">
          <w:rPr>
            <w:rStyle w:val="Lienhypertexte"/>
            <w:rFonts w:ascii="Open Sans" w:hAnsi="Open Sans" w:cs="Open Sans"/>
            <w:lang w:val="fr-FR"/>
          </w:rPr>
          <w:t>mndrouet@parc-cotentin-bessin.fr</w:t>
        </w:r>
      </w:hyperlink>
    </w:p>
    <w:sectPr w:rsidR="007D2CD2" w:rsidRPr="00C632C5" w:rsidSect="0040444F">
      <w:footerReference w:type="default" r:id="rId23"/>
      <w:pgSz w:w="11909" w:h="16834"/>
      <w:pgMar w:top="993" w:right="99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7BE4" w14:textId="77777777" w:rsidR="00A4085E" w:rsidRDefault="00A4085E" w:rsidP="00976212">
      <w:pPr>
        <w:spacing w:line="240" w:lineRule="auto"/>
      </w:pPr>
      <w:r>
        <w:separator/>
      </w:r>
    </w:p>
  </w:endnote>
  <w:endnote w:type="continuationSeparator" w:id="0">
    <w:p w14:paraId="4832DD43" w14:textId="77777777" w:rsidR="00A4085E" w:rsidRDefault="00A4085E" w:rsidP="009762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oppins SemiBold">
    <w:altName w:val="Mangal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6217907"/>
      <w:docPartObj>
        <w:docPartGallery w:val="Page Numbers (Bottom of Page)"/>
        <w:docPartUnique/>
      </w:docPartObj>
    </w:sdtPr>
    <w:sdtEndPr/>
    <w:sdtContent>
      <w:p w14:paraId="4960DF6B" w14:textId="158768C7" w:rsidR="00976212" w:rsidRDefault="0097621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85E" w:rsidRPr="00A4085E">
          <w:rPr>
            <w:noProof/>
            <w:lang w:val="fr-FR"/>
          </w:rPr>
          <w:t>1</w:t>
        </w:r>
        <w:r>
          <w:fldChar w:fldCharType="end"/>
        </w:r>
      </w:p>
    </w:sdtContent>
  </w:sdt>
  <w:p w14:paraId="3B06207E" w14:textId="77777777" w:rsidR="00976212" w:rsidRDefault="009762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27909" w14:textId="77777777" w:rsidR="00A4085E" w:rsidRDefault="00A4085E" w:rsidP="00976212">
      <w:pPr>
        <w:spacing w:line="240" w:lineRule="auto"/>
      </w:pPr>
      <w:r>
        <w:separator/>
      </w:r>
    </w:p>
  </w:footnote>
  <w:footnote w:type="continuationSeparator" w:id="0">
    <w:p w14:paraId="398B7B3C" w14:textId="77777777" w:rsidR="00A4085E" w:rsidRDefault="00A4085E" w:rsidP="009762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3BC"/>
    <w:multiLevelType w:val="hybridMultilevel"/>
    <w:tmpl w:val="CFA0B27C"/>
    <w:lvl w:ilvl="0" w:tplc="00F033FC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E1AA9"/>
    <w:multiLevelType w:val="multilevel"/>
    <w:tmpl w:val="59DA7C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330101"/>
    <w:multiLevelType w:val="multilevel"/>
    <w:tmpl w:val="8474CE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F05BEC"/>
    <w:multiLevelType w:val="hybridMultilevel"/>
    <w:tmpl w:val="CDC204AE"/>
    <w:lvl w:ilvl="0" w:tplc="8F90EE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2C3B19"/>
    <w:multiLevelType w:val="hybridMultilevel"/>
    <w:tmpl w:val="D318E71A"/>
    <w:lvl w:ilvl="0" w:tplc="D4F2C15C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13D53"/>
    <w:multiLevelType w:val="hybridMultilevel"/>
    <w:tmpl w:val="BBA682E6"/>
    <w:lvl w:ilvl="0" w:tplc="537AE81A">
      <w:numFmt w:val="bullet"/>
      <w:lvlText w:val="-"/>
      <w:lvlJc w:val="left"/>
      <w:pPr>
        <w:ind w:left="98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8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9C1"/>
    <w:rsid w:val="0001688F"/>
    <w:rsid w:val="000B3999"/>
    <w:rsid w:val="001022CA"/>
    <w:rsid w:val="001157F2"/>
    <w:rsid w:val="001250CC"/>
    <w:rsid w:val="0012727F"/>
    <w:rsid w:val="00222C03"/>
    <w:rsid w:val="002601BE"/>
    <w:rsid w:val="002B32B3"/>
    <w:rsid w:val="003A04A7"/>
    <w:rsid w:val="0040444F"/>
    <w:rsid w:val="00461016"/>
    <w:rsid w:val="00492CDE"/>
    <w:rsid w:val="005021E2"/>
    <w:rsid w:val="005215E2"/>
    <w:rsid w:val="0056708A"/>
    <w:rsid w:val="0059724A"/>
    <w:rsid w:val="005C620A"/>
    <w:rsid w:val="005D35DA"/>
    <w:rsid w:val="005D484C"/>
    <w:rsid w:val="005E0202"/>
    <w:rsid w:val="0063308E"/>
    <w:rsid w:val="00636C02"/>
    <w:rsid w:val="00643565"/>
    <w:rsid w:val="00653D55"/>
    <w:rsid w:val="006B1F1A"/>
    <w:rsid w:val="006C26DB"/>
    <w:rsid w:val="006D23CB"/>
    <w:rsid w:val="00706523"/>
    <w:rsid w:val="00727680"/>
    <w:rsid w:val="00764D34"/>
    <w:rsid w:val="007C3939"/>
    <w:rsid w:val="0080312E"/>
    <w:rsid w:val="00823170"/>
    <w:rsid w:val="008517DE"/>
    <w:rsid w:val="00862070"/>
    <w:rsid w:val="00912ACA"/>
    <w:rsid w:val="00936215"/>
    <w:rsid w:val="0096129A"/>
    <w:rsid w:val="00976212"/>
    <w:rsid w:val="00981D11"/>
    <w:rsid w:val="0099544D"/>
    <w:rsid w:val="009D4A06"/>
    <w:rsid w:val="009E2007"/>
    <w:rsid w:val="00A4085E"/>
    <w:rsid w:val="00A819C1"/>
    <w:rsid w:val="00A943B8"/>
    <w:rsid w:val="00AB0F3C"/>
    <w:rsid w:val="00AF3265"/>
    <w:rsid w:val="00B57CDD"/>
    <w:rsid w:val="00B941C5"/>
    <w:rsid w:val="00BA25A0"/>
    <w:rsid w:val="00BB3E2A"/>
    <w:rsid w:val="00BD7847"/>
    <w:rsid w:val="00BE2718"/>
    <w:rsid w:val="00BE6D40"/>
    <w:rsid w:val="00C02FEC"/>
    <w:rsid w:val="00C1380E"/>
    <w:rsid w:val="00C30CA1"/>
    <w:rsid w:val="00C53E35"/>
    <w:rsid w:val="00C632C5"/>
    <w:rsid w:val="00CB6311"/>
    <w:rsid w:val="00CE3376"/>
    <w:rsid w:val="00D73228"/>
    <w:rsid w:val="00DE0919"/>
    <w:rsid w:val="00DF70DE"/>
    <w:rsid w:val="00E449F3"/>
    <w:rsid w:val="00E574C2"/>
    <w:rsid w:val="00E63F70"/>
    <w:rsid w:val="00EA0D02"/>
    <w:rsid w:val="00ED3FDA"/>
    <w:rsid w:val="00EF4BC6"/>
    <w:rsid w:val="00F04EE8"/>
    <w:rsid w:val="00F20DFB"/>
    <w:rsid w:val="00F3382F"/>
    <w:rsid w:val="00F55509"/>
    <w:rsid w:val="00F843C3"/>
    <w:rsid w:val="00F97ED6"/>
    <w:rsid w:val="00FD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349D"/>
  <w15:chartTrackingRefBased/>
  <w15:docId w15:val="{177A688D-5DA4-4393-9CD7-EC051FAA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9C1"/>
    <w:pPr>
      <w:spacing w:after="0" w:line="276" w:lineRule="auto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9C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3F7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63F70"/>
    <w:rPr>
      <w:color w:val="605E5C"/>
      <w:shd w:val="clear" w:color="auto" w:fill="E1DFDD"/>
    </w:rPr>
  </w:style>
  <w:style w:type="paragraph" w:customStyle="1" w:styleId="Standard">
    <w:name w:val="Standard"/>
    <w:rsid w:val="00F843C3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30CA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7621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6212"/>
    <w:rPr>
      <w:rFonts w:ascii="Arial" w:eastAsia="Arial" w:hAnsi="Arial" w:cs="Arial"/>
      <w:lang w:val="fr" w:eastAsia="fr-FR"/>
    </w:rPr>
  </w:style>
  <w:style w:type="paragraph" w:styleId="Pieddepage">
    <w:name w:val="footer"/>
    <w:basedOn w:val="Normal"/>
    <w:link w:val="PieddepageCar"/>
    <w:uiPriority w:val="99"/>
    <w:unhideWhenUsed/>
    <w:rsid w:val="0097621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6212"/>
    <w:rPr>
      <w:rFonts w:ascii="Arial" w:eastAsia="Arial" w:hAnsi="Arial" w:cs="Arial"/>
      <w:lang w:val="fr" w:eastAsia="fr-FR"/>
    </w:rPr>
  </w:style>
  <w:style w:type="table" w:styleId="Grilledutableau">
    <w:name w:val="Table Grid"/>
    <w:basedOn w:val="TableauNormal"/>
    <w:uiPriority w:val="39"/>
    <w:rsid w:val="00F04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nne.lapouge@associationavril.org" TargetMode="External"/><Relationship Id="rId18" Type="http://schemas.openxmlformats.org/officeDocument/2006/relationships/hyperlink" Target="mailto:estelle.boisgontier@seinemaritime.fr" TargetMode="External"/><Relationship Id="rId3" Type="http://schemas.openxmlformats.org/officeDocument/2006/relationships/styles" Target="styles.xml"/><Relationship Id="rId21" Type="http://schemas.openxmlformats.org/officeDocument/2006/relationships/hyperlink" Target="mailto:m.auckbur@cen-normandie.f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p-frodello.normandie@lpo.fr" TargetMode="External"/><Relationship Id="rId17" Type="http://schemas.openxmlformats.org/officeDocument/2006/relationships/hyperlink" Target="mailto:mathieu.dony@metropole-rouen-normandie.f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daniellaott.work2@hotmail.fr" TargetMode="External"/><Relationship Id="rId20" Type="http://schemas.openxmlformats.org/officeDocument/2006/relationships/hyperlink" Target="mailto:joel.ouf@carder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r.association@yahoo.f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oordination@urcpie-normandie.com" TargetMode="External"/><Relationship Id="rId23" Type="http://schemas.openxmlformats.org/officeDocument/2006/relationships/footer" Target="footer1.xml"/><Relationship Id="rId10" Type="http://schemas.openxmlformats.org/officeDocument/2006/relationships/hyperlink" Target="mailto:lenormandf@wanadoo.fr" TargetMode="External"/><Relationship Id="rId19" Type="http://schemas.openxmlformats.org/officeDocument/2006/relationships/hyperlink" Target="mailto:gregory.everaert@seinemaritim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nneso.defonte@gmail.com" TargetMode="External"/><Relationship Id="rId22" Type="http://schemas.openxmlformats.org/officeDocument/2006/relationships/hyperlink" Target="mailto:mndrouet@parc-cotentin-bessi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BFB03-C5CA-478D-AEFC-CD163452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1298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Genièvre François</dc:creator>
  <cp:keywords/>
  <dc:description/>
  <cp:lastModifiedBy>Genièvre François</cp:lastModifiedBy>
  <cp:revision>9</cp:revision>
  <dcterms:created xsi:type="dcterms:W3CDTF">2021-05-20T07:38:00Z</dcterms:created>
  <dcterms:modified xsi:type="dcterms:W3CDTF">2021-05-25T14:04:00Z</dcterms:modified>
</cp:coreProperties>
</file>